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3C14C3" w14:textId="77777777" w:rsidR="00865705" w:rsidRPr="00FE54C6" w:rsidRDefault="00865705" w:rsidP="00865705">
      <w:pPr>
        <w:pStyle w:val="Corpsdutexte30"/>
        <w:shd w:val="clear" w:color="auto" w:fill="auto"/>
        <w:spacing w:line="200" w:lineRule="exact"/>
        <w:rPr>
          <w:rFonts w:ascii="Arial" w:hAnsi="Arial" w:cs="Arial"/>
        </w:rPr>
      </w:pPr>
    </w:p>
    <w:p w14:paraId="6DF56FDA" w14:textId="711908DA" w:rsidR="00865705" w:rsidRDefault="00865705" w:rsidP="00865705">
      <w:pPr>
        <w:pStyle w:val="Corpsdutexte30"/>
        <w:shd w:val="clear" w:color="auto" w:fill="auto"/>
        <w:spacing w:line="200" w:lineRule="exact"/>
        <w:rPr>
          <w:rFonts w:ascii="Arial" w:hAnsi="Arial" w:cs="Arial"/>
        </w:rPr>
      </w:pPr>
      <w:r w:rsidRPr="00FE54C6">
        <w:rPr>
          <w:rFonts w:ascii="Arial" w:hAnsi="Arial" w:cs="Arial"/>
        </w:rPr>
        <w:t>DEPARTEMENT DE LA GIRONDE</w:t>
      </w:r>
    </w:p>
    <w:p w14:paraId="6AF3B229" w14:textId="77777777" w:rsidR="000064FD" w:rsidRPr="00FE54C6" w:rsidRDefault="000064FD" w:rsidP="00865705">
      <w:pPr>
        <w:pStyle w:val="Corpsdutexte30"/>
        <w:shd w:val="clear" w:color="auto" w:fill="auto"/>
        <w:spacing w:line="200" w:lineRule="exact"/>
        <w:rPr>
          <w:rFonts w:ascii="Arial" w:hAnsi="Arial" w:cs="Arial"/>
        </w:rPr>
      </w:pPr>
    </w:p>
    <w:p w14:paraId="7BD0F780" w14:textId="77777777" w:rsidR="00865705" w:rsidRPr="00FE54C6" w:rsidRDefault="00865705" w:rsidP="00865705">
      <w:pPr>
        <w:pStyle w:val="Corpsdutexte30"/>
        <w:shd w:val="clear" w:color="auto" w:fill="auto"/>
        <w:spacing w:line="200" w:lineRule="exact"/>
        <w:rPr>
          <w:rFonts w:ascii="Arial" w:hAnsi="Arial" w:cs="Arial"/>
        </w:rPr>
      </w:pPr>
      <w:r w:rsidRPr="00FE54C6">
        <w:rPr>
          <w:rFonts w:ascii="Arial" w:hAnsi="Arial" w:cs="Arial"/>
        </w:rPr>
        <w:t>Esplanade Charles de Gaulle</w:t>
      </w:r>
      <w:r w:rsidRPr="00FE54C6">
        <w:rPr>
          <w:rFonts w:ascii="Arial" w:hAnsi="Arial" w:cs="Arial"/>
        </w:rPr>
        <w:br/>
        <w:t>CS 71223</w:t>
      </w:r>
    </w:p>
    <w:p w14:paraId="1AB3ECB4" w14:textId="77777777" w:rsidR="00865705" w:rsidRPr="00FE54C6" w:rsidRDefault="00865705" w:rsidP="00865705">
      <w:pPr>
        <w:pStyle w:val="Corpsdutexte30"/>
        <w:shd w:val="clear" w:color="auto" w:fill="auto"/>
        <w:spacing w:after="444" w:line="230" w:lineRule="exact"/>
        <w:rPr>
          <w:rFonts w:ascii="Arial" w:hAnsi="Arial" w:cs="Arial"/>
        </w:rPr>
      </w:pPr>
      <w:r w:rsidRPr="00FE54C6">
        <w:rPr>
          <w:rFonts w:ascii="Arial" w:hAnsi="Arial" w:cs="Arial"/>
        </w:rPr>
        <w:t>33074 BORDEAUX-CEDEX</w:t>
      </w:r>
    </w:p>
    <w:p w14:paraId="038C6AF8" w14:textId="13D2D746" w:rsidR="00865705" w:rsidRPr="00FE54C6" w:rsidRDefault="00865705" w:rsidP="00865705">
      <w:pPr>
        <w:pStyle w:val="Corpsdutexte30"/>
        <w:shd w:val="clear" w:color="auto" w:fill="auto"/>
        <w:spacing w:after="444" w:line="230" w:lineRule="exact"/>
        <w:rPr>
          <w:rFonts w:ascii="Arial" w:hAnsi="Arial" w:cs="Arial"/>
        </w:rPr>
      </w:pPr>
      <w:r w:rsidRPr="00FE54C6">
        <w:rPr>
          <w:rFonts w:ascii="Arial" w:hAnsi="Arial" w:cs="Arial"/>
          <w:noProof/>
          <w:lang w:eastAsia="fr-FR"/>
        </w:rPr>
        <w:drawing>
          <wp:inline distT="0" distB="0" distL="0" distR="0" wp14:anchorId="28ABF9C2" wp14:editId="68994ECE">
            <wp:extent cx="5760720" cy="8150559"/>
            <wp:effectExtent l="0" t="0" r="0" b="317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8150559"/>
                    </a:xfrm>
                    <a:prstGeom prst="rect">
                      <a:avLst/>
                    </a:prstGeom>
                    <a:noFill/>
                    <a:ln>
                      <a:noFill/>
                    </a:ln>
                  </pic:spPr>
                </pic:pic>
              </a:graphicData>
            </a:graphic>
          </wp:inline>
        </w:drawing>
      </w:r>
      <w:r w:rsidRPr="00FE54C6">
        <w:rPr>
          <w:rFonts w:ascii="Arial" w:hAnsi="Arial" w:cs="Arial"/>
        </w:rPr>
        <w:t>CONSULTAT</w:t>
      </w:r>
      <w:r>
        <w:rPr>
          <w:rFonts w:ascii="Arial" w:hAnsi="Arial" w:cs="Arial"/>
        </w:rPr>
        <w:t>ION POUR LA VENTE D</w:t>
      </w:r>
      <w:r w:rsidR="00765F54">
        <w:rPr>
          <w:rFonts w:ascii="Arial" w:hAnsi="Arial" w:cs="Arial"/>
        </w:rPr>
        <w:t>’UN</w:t>
      </w:r>
      <w:r w:rsidR="008867EB">
        <w:rPr>
          <w:rFonts w:ascii="Arial" w:hAnsi="Arial" w:cs="Arial"/>
        </w:rPr>
        <w:t xml:space="preserve"> TERRAIN NU </w:t>
      </w:r>
      <w:r w:rsidR="008603EB">
        <w:rPr>
          <w:rFonts w:ascii="Arial" w:hAnsi="Arial" w:cs="Arial"/>
        </w:rPr>
        <w:t>A BEGLES</w:t>
      </w:r>
      <w:r w:rsidR="008867EB">
        <w:rPr>
          <w:rFonts w:ascii="Arial" w:hAnsi="Arial" w:cs="Arial"/>
        </w:rPr>
        <w:t xml:space="preserve"> </w:t>
      </w:r>
      <w:r w:rsidRPr="00FE54C6">
        <w:rPr>
          <w:rFonts w:ascii="Arial" w:hAnsi="Arial" w:cs="Arial"/>
        </w:rPr>
        <w:t>(GIRONDE)</w:t>
      </w:r>
    </w:p>
    <w:p w14:paraId="3CF05AB3" w14:textId="28E0EF22" w:rsidR="00865705" w:rsidRPr="009C70AD" w:rsidRDefault="008867EB" w:rsidP="00865705">
      <w:pPr>
        <w:pStyle w:val="Corpsdutexte30"/>
        <w:shd w:val="clear" w:color="auto" w:fill="auto"/>
        <w:spacing w:after="444" w:line="230" w:lineRule="exact"/>
        <w:rPr>
          <w:rFonts w:ascii="Arial" w:hAnsi="Arial" w:cs="Arial"/>
          <w:color w:val="000000" w:themeColor="text1"/>
        </w:rPr>
      </w:pPr>
      <w:r w:rsidRPr="009C70AD">
        <w:rPr>
          <w:rFonts w:ascii="Arial" w:hAnsi="Arial" w:cs="Arial"/>
          <w:color w:val="000000" w:themeColor="text1"/>
        </w:rPr>
        <w:t>SITE</w:t>
      </w:r>
      <w:r w:rsidR="00177943" w:rsidRPr="009C70AD">
        <w:rPr>
          <w:rFonts w:ascii="Arial" w:hAnsi="Arial" w:cs="Arial"/>
          <w:color w:val="000000" w:themeColor="text1"/>
        </w:rPr>
        <w:t xml:space="preserve"> : </w:t>
      </w:r>
      <w:r w:rsidR="008603EB">
        <w:rPr>
          <w:rFonts w:ascii="Arial" w:hAnsi="Arial" w:cs="Arial"/>
          <w:color w:val="000000" w:themeColor="text1"/>
        </w:rPr>
        <w:t>10 AVENUE ALEXIS CAPELLE 33130 BEGLES</w:t>
      </w:r>
    </w:p>
    <w:p w14:paraId="19099A7D" w14:textId="77777777" w:rsidR="000E74E7" w:rsidRDefault="00865705" w:rsidP="000E74E7">
      <w:pPr>
        <w:pStyle w:val="Corpsdutexte30"/>
        <w:shd w:val="clear" w:color="auto" w:fill="auto"/>
        <w:spacing w:after="444" w:line="230" w:lineRule="exact"/>
        <w:rPr>
          <w:rFonts w:ascii="Arial" w:hAnsi="Arial" w:cs="Arial"/>
        </w:rPr>
      </w:pPr>
      <w:r w:rsidRPr="00FE54C6">
        <w:rPr>
          <w:rFonts w:ascii="Arial" w:hAnsi="Arial" w:cs="Arial"/>
        </w:rPr>
        <w:t xml:space="preserve">DATE LIMITE DE </w:t>
      </w:r>
      <w:r>
        <w:rPr>
          <w:rFonts w:ascii="Arial" w:hAnsi="Arial" w:cs="Arial"/>
        </w:rPr>
        <w:t>REMISE DES OFFRES</w:t>
      </w:r>
      <w:r w:rsidR="000E74E7">
        <w:rPr>
          <w:rFonts w:ascii="Arial" w:hAnsi="Arial" w:cs="Arial"/>
        </w:rPr>
        <w:t xml:space="preserve"> : </w:t>
      </w:r>
    </w:p>
    <w:p w14:paraId="4D2B7D9D" w14:textId="50FFB280" w:rsidR="00865705" w:rsidRPr="00FE54C6" w:rsidRDefault="00433FEA" w:rsidP="000E74E7">
      <w:pPr>
        <w:pStyle w:val="Corpsdutexte30"/>
        <w:shd w:val="clear" w:color="auto" w:fill="auto"/>
        <w:spacing w:after="444" w:line="230" w:lineRule="exact"/>
        <w:rPr>
          <w:rFonts w:ascii="Arial" w:hAnsi="Arial" w:cs="Arial"/>
        </w:rPr>
      </w:pPr>
      <w:r>
        <w:rPr>
          <w:rFonts w:ascii="Arial" w:hAnsi="Arial" w:cs="Arial"/>
        </w:rPr>
        <w:t xml:space="preserve">Le vendredi 2 octobre </w:t>
      </w:r>
      <w:r w:rsidR="009C70AD">
        <w:rPr>
          <w:rFonts w:ascii="Arial" w:hAnsi="Arial" w:cs="Arial"/>
        </w:rPr>
        <w:t>202</w:t>
      </w:r>
      <w:r w:rsidR="008603EB">
        <w:rPr>
          <w:rFonts w:ascii="Arial" w:hAnsi="Arial" w:cs="Arial"/>
        </w:rPr>
        <w:t>6</w:t>
      </w:r>
      <w:r w:rsidR="00EC56DC">
        <w:rPr>
          <w:rFonts w:ascii="Arial" w:hAnsi="Arial" w:cs="Arial"/>
        </w:rPr>
        <w:t xml:space="preserve"> </w:t>
      </w:r>
      <w:r w:rsidR="00865705" w:rsidRPr="00FE54C6">
        <w:rPr>
          <w:rFonts w:ascii="Arial" w:hAnsi="Arial" w:cs="Arial"/>
        </w:rPr>
        <w:t>à 16H00</w:t>
      </w:r>
    </w:p>
    <w:p w14:paraId="536F63E8" w14:textId="68610408" w:rsidR="00865705" w:rsidRPr="00FE54C6" w:rsidRDefault="00865705" w:rsidP="008867EB">
      <w:pPr>
        <w:pStyle w:val="Corpsdutexte30"/>
        <w:shd w:val="clear" w:color="auto" w:fill="auto"/>
        <w:spacing w:after="444" w:line="230" w:lineRule="exact"/>
        <w:rPr>
          <w:rFonts w:ascii="Arial" w:hAnsi="Arial" w:cs="Arial"/>
        </w:rPr>
      </w:pPr>
      <w:r w:rsidRPr="00FE54C6">
        <w:rPr>
          <w:rFonts w:ascii="Arial" w:hAnsi="Arial" w:cs="Arial"/>
        </w:rPr>
        <w:t>CAHIER DES CHARGES DE CONSULTATION</w:t>
      </w:r>
    </w:p>
    <w:p w14:paraId="7358AA3F" w14:textId="3C97E909" w:rsidR="00865705" w:rsidRDefault="00865705" w:rsidP="00865705">
      <w:pPr>
        <w:pStyle w:val="Corpsdutexte30"/>
        <w:shd w:val="clear" w:color="auto" w:fill="auto"/>
        <w:spacing w:after="444" w:line="230" w:lineRule="exact"/>
        <w:rPr>
          <w:rFonts w:ascii="Arial" w:hAnsi="Arial" w:cs="Arial"/>
        </w:rPr>
      </w:pPr>
      <w:r w:rsidRPr="00FE54C6">
        <w:rPr>
          <w:rFonts w:ascii="Arial" w:hAnsi="Arial" w:cs="Arial"/>
        </w:rPr>
        <w:t>SOMMAIRE</w:t>
      </w:r>
    </w:p>
    <w:sdt>
      <w:sdtPr>
        <w:rPr>
          <w:rFonts w:ascii="Arial" w:eastAsiaTheme="minorHAnsi" w:hAnsi="Arial" w:cs="Arial"/>
          <w:color w:val="auto"/>
          <w:sz w:val="20"/>
          <w:szCs w:val="20"/>
          <w:lang w:eastAsia="en-US"/>
        </w:rPr>
        <w:id w:val="-956095693"/>
        <w:docPartObj>
          <w:docPartGallery w:val="Table of Contents"/>
          <w:docPartUnique/>
        </w:docPartObj>
      </w:sdtPr>
      <w:sdtEndPr>
        <w:rPr>
          <w:b/>
          <w:bCs/>
        </w:rPr>
      </w:sdtEndPr>
      <w:sdtContent>
        <w:p w14:paraId="372E2AFE" w14:textId="2ACF9E50" w:rsidR="00A3208C" w:rsidRPr="00A3208C" w:rsidRDefault="00A3208C">
          <w:pPr>
            <w:pStyle w:val="En-ttedetabledesmatires"/>
            <w:rPr>
              <w:rFonts w:ascii="Arial" w:hAnsi="Arial" w:cs="Arial"/>
              <w:color w:val="auto"/>
              <w:sz w:val="20"/>
              <w:szCs w:val="20"/>
              <w:u w:val="single"/>
            </w:rPr>
          </w:pPr>
          <w:r w:rsidRPr="00A3208C">
            <w:rPr>
              <w:rFonts w:ascii="Arial" w:hAnsi="Arial" w:cs="Arial"/>
              <w:color w:val="auto"/>
              <w:sz w:val="20"/>
              <w:szCs w:val="20"/>
              <w:u w:val="single"/>
            </w:rPr>
            <w:t>TABLE DES MATIERES :</w:t>
          </w:r>
        </w:p>
        <w:p w14:paraId="18EBF806" w14:textId="64D5F136" w:rsidR="005F7B90" w:rsidRDefault="00A3208C">
          <w:pPr>
            <w:pStyle w:val="TM1"/>
            <w:tabs>
              <w:tab w:val="left" w:pos="440"/>
              <w:tab w:val="right" w:leader="dot" w:pos="9062"/>
            </w:tabs>
            <w:rPr>
              <w:rFonts w:eastAsiaTheme="minorEastAsia"/>
              <w:noProof/>
              <w:lang w:eastAsia="fr-FR"/>
            </w:rPr>
          </w:pPr>
          <w:r w:rsidRPr="00A3208C">
            <w:rPr>
              <w:rFonts w:ascii="Arial" w:hAnsi="Arial" w:cs="Arial"/>
              <w:sz w:val="20"/>
              <w:szCs w:val="20"/>
            </w:rPr>
            <w:fldChar w:fldCharType="begin"/>
          </w:r>
          <w:r w:rsidRPr="00A3208C">
            <w:rPr>
              <w:rFonts w:ascii="Arial" w:hAnsi="Arial" w:cs="Arial"/>
              <w:sz w:val="20"/>
              <w:szCs w:val="20"/>
            </w:rPr>
            <w:instrText xml:space="preserve"> TOC \o "1-3" \h \z \u </w:instrText>
          </w:r>
          <w:r w:rsidRPr="00A3208C">
            <w:rPr>
              <w:rFonts w:ascii="Arial" w:hAnsi="Arial" w:cs="Arial"/>
              <w:sz w:val="20"/>
              <w:szCs w:val="20"/>
            </w:rPr>
            <w:fldChar w:fldCharType="separate"/>
          </w:r>
          <w:hyperlink w:anchor="_Toc151394812" w:history="1">
            <w:r w:rsidR="005F7B90" w:rsidRPr="00EF1B0B">
              <w:rPr>
                <w:rStyle w:val="Lienhypertexte"/>
                <w:rFonts w:cs="Arial"/>
                <w:noProof/>
                <w:lang w:bidi="fr-FR"/>
              </w:rPr>
              <w:t>A.</w:t>
            </w:r>
            <w:r w:rsidR="005F7B90">
              <w:rPr>
                <w:rFonts w:eastAsiaTheme="minorEastAsia"/>
                <w:noProof/>
                <w:lang w:eastAsia="fr-FR"/>
              </w:rPr>
              <w:tab/>
            </w:r>
            <w:r w:rsidR="005F7B90" w:rsidRPr="00EF1B0B">
              <w:rPr>
                <w:rStyle w:val="Lienhypertexte"/>
                <w:rFonts w:cs="Arial"/>
                <w:noProof/>
                <w:lang w:bidi="fr-FR"/>
              </w:rPr>
              <w:t>CONTEXTE GENERAL :</w:t>
            </w:r>
            <w:r w:rsidR="005F7B90">
              <w:rPr>
                <w:noProof/>
                <w:webHidden/>
              </w:rPr>
              <w:tab/>
            </w:r>
            <w:r w:rsidR="005F7B90">
              <w:rPr>
                <w:noProof/>
                <w:webHidden/>
              </w:rPr>
              <w:fldChar w:fldCharType="begin"/>
            </w:r>
            <w:r w:rsidR="005F7B90">
              <w:rPr>
                <w:noProof/>
                <w:webHidden/>
              </w:rPr>
              <w:instrText xml:space="preserve"> PAGEREF _Toc151394812 \h </w:instrText>
            </w:r>
            <w:r w:rsidR="005F7B90">
              <w:rPr>
                <w:noProof/>
                <w:webHidden/>
              </w:rPr>
            </w:r>
            <w:r w:rsidR="005F7B90">
              <w:rPr>
                <w:noProof/>
                <w:webHidden/>
              </w:rPr>
              <w:fldChar w:fldCharType="separate"/>
            </w:r>
            <w:r w:rsidR="00765121">
              <w:rPr>
                <w:noProof/>
                <w:webHidden/>
              </w:rPr>
              <w:t>2</w:t>
            </w:r>
            <w:r w:rsidR="005F7B90">
              <w:rPr>
                <w:noProof/>
                <w:webHidden/>
              </w:rPr>
              <w:fldChar w:fldCharType="end"/>
            </w:r>
          </w:hyperlink>
        </w:p>
        <w:p w14:paraId="2F96BF85" w14:textId="259CC6E0" w:rsidR="005F7B90" w:rsidRDefault="009A5DB0">
          <w:pPr>
            <w:pStyle w:val="TM2"/>
            <w:tabs>
              <w:tab w:val="left" w:pos="660"/>
              <w:tab w:val="right" w:leader="dot" w:pos="9062"/>
            </w:tabs>
            <w:rPr>
              <w:rFonts w:eastAsiaTheme="minorEastAsia"/>
              <w:noProof/>
              <w:lang w:eastAsia="fr-FR"/>
            </w:rPr>
          </w:pPr>
          <w:hyperlink w:anchor="_Toc151394813" w:history="1">
            <w:r w:rsidR="005F7B90" w:rsidRPr="00EF1B0B">
              <w:rPr>
                <w:rStyle w:val="Lienhypertexte"/>
                <w:rFonts w:cs="Arial"/>
                <w:noProof/>
                <w:lang w:bidi="fr-FR"/>
              </w:rPr>
              <w:t>a.</w:t>
            </w:r>
            <w:r w:rsidR="005F7B90">
              <w:rPr>
                <w:rFonts w:eastAsiaTheme="minorEastAsia"/>
                <w:noProof/>
                <w:lang w:eastAsia="fr-FR"/>
              </w:rPr>
              <w:tab/>
            </w:r>
            <w:r w:rsidR="005F7B90" w:rsidRPr="00EF1B0B">
              <w:rPr>
                <w:rStyle w:val="Lienhypertexte"/>
                <w:rFonts w:cs="Arial"/>
                <w:noProof/>
                <w:lang w:bidi="fr-FR"/>
              </w:rPr>
              <w:t>Objet de la consultation :</w:t>
            </w:r>
            <w:r w:rsidR="005F7B90">
              <w:rPr>
                <w:noProof/>
                <w:webHidden/>
              </w:rPr>
              <w:tab/>
            </w:r>
            <w:r w:rsidR="005F7B90">
              <w:rPr>
                <w:noProof/>
                <w:webHidden/>
              </w:rPr>
              <w:fldChar w:fldCharType="begin"/>
            </w:r>
            <w:r w:rsidR="005F7B90">
              <w:rPr>
                <w:noProof/>
                <w:webHidden/>
              </w:rPr>
              <w:instrText xml:space="preserve"> PAGEREF _Toc151394813 \h </w:instrText>
            </w:r>
            <w:r w:rsidR="005F7B90">
              <w:rPr>
                <w:noProof/>
                <w:webHidden/>
              </w:rPr>
            </w:r>
            <w:r w:rsidR="005F7B90">
              <w:rPr>
                <w:noProof/>
                <w:webHidden/>
              </w:rPr>
              <w:fldChar w:fldCharType="separate"/>
            </w:r>
            <w:r w:rsidR="00765121">
              <w:rPr>
                <w:noProof/>
                <w:webHidden/>
              </w:rPr>
              <w:t>2</w:t>
            </w:r>
            <w:r w:rsidR="005F7B90">
              <w:rPr>
                <w:noProof/>
                <w:webHidden/>
              </w:rPr>
              <w:fldChar w:fldCharType="end"/>
            </w:r>
          </w:hyperlink>
        </w:p>
        <w:p w14:paraId="453E13C7" w14:textId="5CEE9D9C" w:rsidR="005F7B90" w:rsidRDefault="009A5DB0">
          <w:pPr>
            <w:pStyle w:val="TM2"/>
            <w:tabs>
              <w:tab w:val="left" w:pos="660"/>
              <w:tab w:val="right" w:leader="dot" w:pos="9062"/>
            </w:tabs>
            <w:rPr>
              <w:rFonts w:eastAsiaTheme="minorEastAsia"/>
              <w:noProof/>
              <w:lang w:eastAsia="fr-FR"/>
            </w:rPr>
          </w:pPr>
          <w:hyperlink w:anchor="_Toc151394814" w:history="1">
            <w:r w:rsidR="005F7B90" w:rsidRPr="00EF1B0B">
              <w:rPr>
                <w:rStyle w:val="Lienhypertexte"/>
                <w:rFonts w:cs="Arial"/>
                <w:noProof/>
                <w:lang w:bidi="fr-FR"/>
              </w:rPr>
              <w:t>b.</w:t>
            </w:r>
            <w:r w:rsidR="005F7B90">
              <w:rPr>
                <w:rFonts w:eastAsiaTheme="minorEastAsia"/>
                <w:noProof/>
                <w:lang w:eastAsia="fr-FR"/>
              </w:rPr>
              <w:tab/>
            </w:r>
            <w:r w:rsidR="005F7B90" w:rsidRPr="00EF1B0B">
              <w:rPr>
                <w:rStyle w:val="Lienhypertexte"/>
                <w:rFonts w:cs="Arial"/>
                <w:noProof/>
                <w:lang w:bidi="fr-FR"/>
              </w:rPr>
              <w:t>Présentation et désignation du lot.</w:t>
            </w:r>
            <w:r w:rsidR="005F7B90">
              <w:rPr>
                <w:noProof/>
                <w:webHidden/>
              </w:rPr>
              <w:tab/>
            </w:r>
            <w:r w:rsidR="005F7B90">
              <w:rPr>
                <w:noProof/>
                <w:webHidden/>
              </w:rPr>
              <w:fldChar w:fldCharType="begin"/>
            </w:r>
            <w:r w:rsidR="005F7B90">
              <w:rPr>
                <w:noProof/>
                <w:webHidden/>
              </w:rPr>
              <w:instrText xml:space="preserve"> PAGEREF _Toc151394814 \h </w:instrText>
            </w:r>
            <w:r w:rsidR="005F7B90">
              <w:rPr>
                <w:noProof/>
                <w:webHidden/>
              </w:rPr>
            </w:r>
            <w:r w:rsidR="005F7B90">
              <w:rPr>
                <w:noProof/>
                <w:webHidden/>
              </w:rPr>
              <w:fldChar w:fldCharType="separate"/>
            </w:r>
            <w:r w:rsidR="00765121">
              <w:rPr>
                <w:noProof/>
                <w:webHidden/>
              </w:rPr>
              <w:t>2</w:t>
            </w:r>
            <w:r w:rsidR="005F7B90">
              <w:rPr>
                <w:noProof/>
                <w:webHidden/>
              </w:rPr>
              <w:fldChar w:fldCharType="end"/>
            </w:r>
          </w:hyperlink>
        </w:p>
        <w:p w14:paraId="7989978D" w14:textId="204C7A8B" w:rsidR="005F7B90" w:rsidRDefault="009A5DB0">
          <w:pPr>
            <w:pStyle w:val="TM1"/>
            <w:tabs>
              <w:tab w:val="left" w:pos="440"/>
              <w:tab w:val="right" w:leader="dot" w:pos="9062"/>
            </w:tabs>
            <w:rPr>
              <w:rFonts w:eastAsiaTheme="minorEastAsia"/>
              <w:noProof/>
              <w:lang w:eastAsia="fr-FR"/>
            </w:rPr>
          </w:pPr>
          <w:hyperlink w:anchor="_Toc151394815" w:history="1">
            <w:r w:rsidR="005F7B90" w:rsidRPr="00EF1B0B">
              <w:rPr>
                <w:rStyle w:val="Lienhypertexte"/>
                <w:rFonts w:cs="Arial"/>
                <w:noProof/>
                <w:lang w:bidi="fr-FR"/>
              </w:rPr>
              <w:t>B.</w:t>
            </w:r>
            <w:r w:rsidR="005F7B90">
              <w:rPr>
                <w:rFonts w:eastAsiaTheme="minorEastAsia"/>
                <w:noProof/>
                <w:lang w:eastAsia="fr-FR"/>
              </w:rPr>
              <w:tab/>
            </w:r>
            <w:r w:rsidR="005F7B90" w:rsidRPr="00EF1B0B">
              <w:rPr>
                <w:rStyle w:val="Lienhypertexte"/>
                <w:rFonts w:cs="Arial"/>
                <w:noProof/>
                <w:lang w:bidi="fr-FR"/>
              </w:rPr>
              <w:t>LES CONDITIONS DE VENTE :</w:t>
            </w:r>
            <w:r w:rsidR="005F7B90">
              <w:rPr>
                <w:noProof/>
                <w:webHidden/>
              </w:rPr>
              <w:tab/>
            </w:r>
            <w:r w:rsidR="005F7B90">
              <w:rPr>
                <w:noProof/>
                <w:webHidden/>
              </w:rPr>
              <w:fldChar w:fldCharType="begin"/>
            </w:r>
            <w:r w:rsidR="005F7B90">
              <w:rPr>
                <w:noProof/>
                <w:webHidden/>
              </w:rPr>
              <w:instrText xml:space="preserve"> PAGEREF _Toc151394815 \h </w:instrText>
            </w:r>
            <w:r w:rsidR="005F7B90">
              <w:rPr>
                <w:noProof/>
                <w:webHidden/>
              </w:rPr>
            </w:r>
            <w:r w:rsidR="005F7B90">
              <w:rPr>
                <w:noProof/>
                <w:webHidden/>
              </w:rPr>
              <w:fldChar w:fldCharType="separate"/>
            </w:r>
            <w:r w:rsidR="00765121">
              <w:rPr>
                <w:noProof/>
                <w:webHidden/>
              </w:rPr>
              <w:t>2</w:t>
            </w:r>
            <w:r w:rsidR="005F7B90">
              <w:rPr>
                <w:noProof/>
                <w:webHidden/>
              </w:rPr>
              <w:fldChar w:fldCharType="end"/>
            </w:r>
          </w:hyperlink>
        </w:p>
        <w:p w14:paraId="2E87E965" w14:textId="4A8A7FFB" w:rsidR="005F7B90" w:rsidRDefault="009A5DB0">
          <w:pPr>
            <w:pStyle w:val="TM1"/>
            <w:tabs>
              <w:tab w:val="left" w:pos="440"/>
              <w:tab w:val="right" w:leader="dot" w:pos="9062"/>
            </w:tabs>
            <w:rPr>
              <w:rFonts w:eastAsiaTheme="minorEastAsia"/>
              <w:noProof/>
              <w:lang w:eastAsia="fr-FR"/>
            </w:rPr>
          </w:pPr>
          <w:hyperlink w:anchor="_Toc151394816" w:history="1">
            <w:r w:rsidR="005F7B90" w:rsidRPr="00EF1B0B">
              <w:rPr>
                <w:rStyle w:val="Lienhypertexte"/>
                <w:rFonts w:cs="Arial"/>
                <w:noProof/>
                <w:lang w:bidi="fr-FR"/>
              </w:rPr>
              <w:t>C.</w:t>
            </w:r>
            <w:r w:rsidR="005F7B90">
              <w:rPr>
                <w:rFonts w:eastAsiaTheme="minorEastAsia"/>
                <w:noProof/>
                <w:lang w:eastAsia="fr-FR"/>
              </w:rPr>
              <w:tab/>
            </w:r>
            <w:r w:rsidR="005F7B90" w:rsidRPr="00EF1B0B">
              <w:rPr>
                <w:rStyle w:val="Lienhypertexte"/>
                <w:rFonts w:cs="Arial"/>
                <w:noProof/>
                <w:lang w:bidi="fr-FR"/>
              </w:rPr>
              <w:t>ORGANISATION GENERALE DE LA CONSULTATION :</w:t>
            </w:r>
            <w:r w:rsidR="005F7B90">
              <w:rPr>
                <w:noProof/>
                <w:webHidden/>
              </w:rPr>
              <w:tab/>
            </w:r>
            <w:r w:rsidR="005F7B90">
              <w:rPr>
                <w:noProof/>
                <w:webHidden/>
              </w:rPr>
              <w:fldChar w:fldCharType="begin"/>
            </w:r>
            <w:r w:rsidR="005F7B90">
              <w:rPr>
                <w:noProof/>
                <w:webHidden/>
              </w:rPr>
              <w:instrText xml:space="preserve"> PAGEREF _Toc151394816 \h </w:instrText>
            </w:r>
            <w:r w:rsidR="005F7B90">
              <w:rPr>
                <w:noProof/>
                <w:webHidden/>
              </w:rPr>
            </w:r>
            <w:r w:rsidR="005F7B90">
              <w:rPr>
                <w:noProof/>
                <w:webHidden/>
              </w:rPr>
              <w:fldChar w:fldCharType="separate"/>
            </w:r>
            <w:r w:rsidR="00765121">
              <w:rPr>
                <w:noProof/>
                <w:webHidden/>
              </w:rPr>
              <w:t>3</w:t>
            </w:r>
            <w:r w:rsidR="005F7B90">
              <w:rPr>
                <w:noProof/>
                <w:webHidden/>
              </w:rPr>
              <w:fldChar w:fldCharType="end"/>
            </w:r>
          </w:hyperlink>
        </w:p>
        <w:p w14:paraId="2F119432" w14:textId="002C19C3" w:rsidR="005F7B90" w:rsidRDefault="009A5DB0">
          <w:pPr>
            <w:pStyle w:val="TM2"/>
            <w:tabs>
              <w:tab w:val="left" w:pos="660"/>
              <w:tab w:val="right" w:leader="dot" w:pos="9062"/>
            </w:tabs>
            <w:rPr>
              <w:rFonts w:eastAsiaTheme="minorEastAsia"/>
              <w:noProof/>
              <w:lang w:eastAsia="fr-FR"/>
            </w:rPr>
          </w:pPr>
          <w:hyperlink w:anchor="_Toc151394817" w:history="1">
            <w:r w:rsidR="005F7B90" w:rsidRPr="00EF1B0B">
              <w:rPr>
                <w:rStyle w:val="Lienhypertexte"/>
                <w:rFonts w:cs="Arial"/>
                <w:noProof/>
                <w:lang w:bidi="fr-FR"/>
              </w:rPr>
              <w:t>a.</w:t>
            </w:r>
            <w:r w:rsidR="005F7B90">
              <w:rPr>
                <w:rFonts w:eastAsiaTheme="minorEastAsia"/>
                <w:noProof/>
                <w:lang w:eastAsia="fr-FR"/>
              </w:rPr>
              <w:tab/>
            </w:r>
            <w:r w:rsidR="005F7B90" w:rsidRPr="00EF1B0B">
              <w:rPr>
                <w:rStyle w:val="Lienhypertexte"/>
                <w:rFonts w:cs="Arial"/>
                <w:noProof/>
                <w:lang w:bidi="fr-FR"/>
              </w:rPr>
              <w:t>Forme de la consultation :</w:t>
            </w:r>
            <w:r w:rsidR="005F7B90">
              <w:rPr>
                <w:noProof/>
                <w:webHidden/>
              </w:rPr>
              <w:tab/>
            </w:r>
            <w:r w:rsidR="005F7B90">
              <w:rPr>
                <w:noProof/>
                <w:webHidden/>
              </w:rPr>
              <w:fldChar w:fldCharType="begin"/>
            </w:r>
            <w:r w:rsidR="005F7B90">
              <w:rPr>
                <w:noProof/>
                <w:webHidden/>
              </w:rPr>
              <w:instrText xml:space="preserve"> PAGEREF _Toc151394817 \h </w:instrText>
            </w:r>
            <w:r w:rsidR="005F7B90">
              <w:rPr>
                <w:noProof/>
                <w:webHidden/>
              </w:rPr>
            </w:r>
            <w:r w:rsidR="005F7B90">
              <w:rPr>
                <w:noProof/>
                <w:webHidden/>
              </w:rPr>
              <w:fldChar w:fldCharType="separate"/>
            </w:r>
            <w:r w:rsidR="00765121">
              <w:rPr>
                <w:noProof/>
                <w:webHidden/>
              </w:rPr>
              <w:t>3</w:t>
            </w:r>
            <w:r w:rsidR="005F7B90">
              <w:rPr>
                <w:noProof/>
                <w:webHidden/>
              </w:rPr>
              <w:fldChar w:fldCharType="end"/>
            </w:r>
          </w:hyperlink>
        </w:p>
        <w:p w14:paraId="506F0719" w14:textId="0B9864C8" w:rsidR="005F7B90" w:rsidRDefault="009A5DB0">
          <w:pPr>
            <w:pStyle w:val="TM2"/>
            <w:tabs>
              <w:tab w:val="left" w:pos="660"/>
              <w:tab w:val="right" w:leader="dot" w:pos="9062"/>
            </w:tabs>
            <w:rPr>
              <w:rFonts w:eastAsiaTheme="minorEastAsia"/>
              <w:noProof/>
              <w:lang w:eastAsia="fr-FR"/>
            </w:rPr>
          </w:pPr>
          <w:hyperlink w:anchor="_Toc151394818" w:history="1">
            <w:r w:rsidR="005F7B90" w:rsidRPr="00EF1B0B">
              <w:rPr>
                <w:rStyle w:val="Lienhypertexte"/>
                <w:rFonts w:cs="Arial"/>
                <w:noProof/>
                <w:lang w:bidi="fr-FR"/>
              </w:rPr>
              <w:t>b.</w:t>
            </w:r>
            <w:r w:rsidR="005F7B90">
              <w:rPr>
                <w:rFonts w:eastAsiaTheme="minorEastAsia"/>
                <w:noProof/>
                <w:lang w:eastAsia="fr-FR"/>
              </w:rPr>
              <w:tab/>
            </w:r>
            <w:r w:rsidR="005F7B90" w:rsidRPr="00EF1B0B">
              <w:rPr>
                <w:rStyle w:val="Lienhypertexte"/>
                <w:rFonts w:cs="Arial"/>
                <w:noProof/>
                <w:lang w:bidi="fr-FR"/>
              </w:rPr>
              <w:t>Déroulement du calendrier :</w:t>
            </w:r>
            <w:r w:rsidR="005F7B90">
              <w:rPr>
                <w:noProof/>
                <w:webHidden/>
              </w:rPr>
              <w:tab/>
            </w:r>
            <w:r w:rsidR="005F7B90">
              <w:rPr>
                <w:noProof/>
                <w:webHidden/>
              </w:rPr>
              <w:fldChar w:fldCharType="begin"/>
            </w:r>
            <w:r w:rsidR="005F7B90">
              <w:rPr>
                <w:noProof/>
                <w:webHidden/>
              </w:rPr>
              <w:instrText xml:space="preserve"> PAGEREF _Toc151394818 \h </w:instrText>
            </w:r>
            <w:r w:rsidR="005F7B90">
              <w:rPr>
                <w:noProof/>
                <w:webHidden/>
              </w:rPr>
            </w:r>
            <w:r w:rsidR="005F7B90">
              <w:rPr>
                <w:noProof/>
                <w:webHidden/>
              </w:rPr>
              <w:fldChar w:fldCharType="separate"/>
            </w:r>
            <w:r w:rsidR="00765121">
              <w:rPr>
                <w:noProof/>
                <w:webHidden/>
              </w:rPr>
              <w:t>4</w:t>
            </w:r>
            <w:r w:rsidR="005F7B90">
              <w:rPr>
                <w:noProof/>
                <w:webHidden/>
              </w:rPr>
              <w:fldChar w:fldCharType="end"/>
            </w:r>
          </w:hyperlink>
        </w:p>
        <w:p w14:paraId="4E70281E" w14:textId="094CB63D" w:rsidR="005F7B90" w:rsidRDefault="009A5DB0">
          <w:pPr>
            <w:pStyle w:val="TM2"/>
            <w:tabs>
              <w:tab w:val="left" w:pos="660"/>
              <w:tab w:val="right" w:leader="dot" w:pos="9062"/>
            </w:tabs>
            <w:rPr>
              <w:rFonts w:eastAsiaTheme="minorEastAsia"/>
              <w:noProof/>
              <w:lang w:eastAsia="fr-FR"/>
            </w:rPr>
          </w:pPr>
          <w:hyperlink w:anchor="_Toc151394819" w:history="1">
            <w:r w:rsidR="005F7B90" w:rsidRPr="00EF1B0B">
              <w:rPr>
                <w:rStyle w:val="Lienhypertexte"/>
                <w:rFonts w:cs="Arial"/>
                <w:noProof/>
                <w:lang w:bidi="fr-FR"/>
              </w:rPr>
              <w:t>c.</w:t>
            </w:r>
            <w:r w:rsidR="005F7B90">
              <w:rPr>
                <w:rFonts w:eastAsiaTheme="minorEastAsia"/>
                <w:noProof/>
                <w:lang w:eastAsia="fr-FR"/>
              </w:rPr>
              <w:tab/>
            </w:r>
            <w:r w:rsidR="005F7B90" w:rsidRPr="00EF1B0B">
              <w:rPr>
                <w:rStyle w:val="Lienhypertexte"/>
                <w:rFonts w:cs="Arial"/>
                <w:noProof/>
                <w:lang w:bidi="fr-FR"/>
              </w:rPr>
              <w:t>Les pièces du dossier de consultation :</w:t>
            </w:r>
            <w:r w:rsidR="005F7B90">
              <w:rPr>
                <w:noProof/>
                <w:webHidden/>
              </w:rPr>
              <w:tab/>
            </w:r>
            <w:r w:rsidR="005F7B90">
              <w:rPr>
                <w:noProof/>
                <w:webHidden/>
              </w:rPr>
              <w:fldChar w:fldCharType="begin"/>
            </w:r>
            <w:r w:rsidR="005F7B90">
              <w:rPr>
                <w:noProof/>
                <w:webHidden/>
              </w:rPr>
              <w:instrText xml:space="preserve"> PAGEREF _Toc151394819 \h </w:instrText>
            </w:r>
            <w:r w:rsidR="005F7B90">
              <w:rPr>
                <w:noProof/>
                <w:webHidden/>
              </w:rPr>
            </w:r>
            <w:r w:rsidR="005F7B90">
              <w:rPr>
                <w:noProof/>
                <w:webHidden/>
              </w:rPr>
              <w:fldChar w:fldCharType="separate"/>
            </w:r>
            <w:r w:rsidR="00765121">
              <w:rPr>
                <w:noProof/>
                <w:webHidden/>
              </w:rPr>
              <w:t>4</w:t>
            </w:r>
            <w:r w:rsidR="005F7B90">
              <w:rPr>
                <w:noProof/>
                <w:webHidden/>
              </w:rPr>
              <w:fldChar w:fldCharType="end"/>
            </w:r>
          </w:hyperlink>
        </w:p>
        <w:p w14:paraId="3FBFDF2A" w14:textId="6CC79B28" w:rsidR="005F7B90" w:rsidRDefault="009A5DB0">
          <w:pPr>
            <w:pStyle w:val="TM2"/>
            <w:tabs>
              <w:tab w:val="left" w:pos="660"/>
              <w:tab w:val="right" w:leader="dot" w:pos="9062"/>
            </w:tabs>
            <w:rPr>
              <w:rFonts w:eastAsiaTheme="minorEastAsia"/>
              <w:noProof/>
              <w:lang w:eastAsia="fr-FR"/>
            </w:rPr>
          </w:pPr>
          <w:hyperlink w:anchor="_Toc151394820" w:history="1">
            <w:r w:rsidR="005F7B90" w:rsidRPr="00EF1B0B">
              <w:rPr>
                <w:rStyle w:val="Lienhypertexte"/>
                <w:rFonts w:cs="Arial"/>
                <w:noProof/>
                <w:lang w:bidi="fr-FR"/>
              </w:rPr>
              <w:t>d.</w:t>
            </w:r>
            <w:r w:rsidR="005F7B90">
              <w:rPr>
                <w:rFonts w:eastAsiaTheme="minorEastAsia"/>
                <w:noProof/>
                <w:lang w:eastAsia="fr-FR"/>
              </w:rPr>
              <w:tab/>
            </w:r>
            <w:r w:rsidR="005F7B90" w:rsidRPr="00EF1B0B">
              <w:rPr>
                <w:rStyle w:val="Lienhypertexte"/>
                <w:rFonts w:cs="Arial"/>
                <w:noProof/>
                <w:lang w:bidi="fr-FR"/>
              </w:rPr>
              <w:t>Conditions de remises des offres :</w:t>
            </w:r>
            <w:r w:rsidR="005F7B90">
              <w:rPr>
                <w:noProof/>
                <w:webHidden/>
              </w:rPr>
              <w:tab/>
            </w:r>
            <w:r w:rsidR="005F7B90">
              <w:rPr>
                <w:noProof/>
                <w:webHidden/>
              </w:rPr>
              <w:fldChar w:fldCharType="begin"/>
            </w:r>
            <w:r w:rsidR="005F7B90">
              <w:rPr>
                <w:noProof/>
                <w:webHidden/>
              </w:rPr>
              <w:instrText xml:space="preserve"> PAGEREF _Toc151394820 \h </w:instrText>
            </w:r>
            <w:r w:rsidR="005F7B90">
              <w:rPr>
                <w:noProof/>
                <w:webHidden/>
              </w:rPr>
            </w:r>
            <w:r w:rsidR="005F7B90">
              <w:rPr>
                <w:noProof/>
                <w:webHidden/>
              </w:rPr>
              <w:fldChar w:fldCharType="separate"/>
            </w:r>
            <w:r w:rsidR="00765121">
              <w:rPr>
                <w:noProof/>
                <w:webHidden/>
              </w:rPr>
              <w:t>4</w:t>
            </w:r>
            <w:r w:rsidR="005F7B90">
              <w:rPr>
                <w:noProof/>
                <w:webHidden/>
              </w:rPr>
              <w:fldChar w:fldCharType="end"/>
            </w:r>
          </w:hyperlink>
        </w:p>
        <w:p w14:paraId="3EE1270C" w14:textId="2AEE5972" w:rsidR="005F7B90" w:rsidRDefault="009A5DB0">
          <w:pPr>
            <w:pStyle w:val="TM1"/>
            <w:tabs>
              <w:tab w:val="left" w:pos="440"/>
              <w:tab w:val="right" w:leader="dot" w:pos="9062"/>
            </w:tabs>
            <w:rPr>
              <w:rFonts w:eastAsiaTheme="minorEastAsia"/>
              <w:noProof/>
              <w:lang w:eastAsia="fr-FR"/>
            </w:rPr>
          </w:pPr>
          <w:hyperlink w:anchor="_Toc151394821" w:history="1">
            <w:r w:rsidR="005F7B90" w:rsidRPr="00EF1B0B">
              <w:rPr>
                <w:rStyle w:val="Lienhypertexte"/>
                <w:rFonts w:cs="Arial"/>
                <w:noProof/>
                <w:lang w:bidi="fr-FR"/>
              </w:rPr>
              <w:t>D.</w:t>
            </w:r>
            <w:r w:rsidR="005F7B90">
              <w:rPr>
                <w:rFonts w:eastAsiaTheme="minorEastAsia"/>
                <w:noProof/>
                <w:lang w:eastAsia="fr-FR"/>
              </w:rPr>
              <w:tab/>
            </w:r>
            <w:r w:rsidR="005F7B90" w:rsidRPr="00EF1B0B">
              <w:rPr>
                <w:rStyle w:val="Lienhypertexte"/>
                <w:rFonts w:cs="Arial"/>
                <w:noProof/>
                <w:lang w:bidi="fr-FR"/>
              </w:rPr>
              <w:t>CONTENU DU DOSSIER A REMETTRE PAR LE CANDIDAT ACQUEREUR</w:t>
            </w:r>
            <w:r w:rsidR="005F7B90">
              <w:rPr>
                <w:noProof/>
                <w:webHidden/>
              </w:rPr>
              <w:tab/>
            </w:r>
            <w:r w:rsidR="005F7B90">
              <w:rPr>
                <w:noProof/>
                <w:webHidden/>
              </w:rPr>
              <w:fldChar w:fldCharType="begin"/>
            </w:r>
            <w:r w:rsidR="005F7B90">
              <w:rPr>
                <w:noProof/>
                <w:webHidden/>
              </w:rPr>
              <w:instrText xml:space="preserve"> PAGEREF _Toc151394821 \h </w:instrText>
            </w:r>
            <w:r w:rsidR="005F7B90">
              <w:rPr>
                <w:noProof/>
                <w:webHidden/>
              </w:rPr>
            </w:r>
            <w:r w:rsidR="005F7B90">
              <w:rPr>
                <w:noProof/>
                <w:webHidden/>
              </w:rPr>
              <w:fldChar w:fldCharType="separate"/>
            </w:r>
            <w:r w:rsidR="00765121">
              <w:rPr>
                <w:noProof/>
                <w:webHidden/>
              </w:rPr>
              <w:t>5</w:t>
            </w:r>
            <w:r w:rsidR="005F7B90">
              <w:rPr>
                <w:noProof/>
                <w:webHidden/>
              </w:rPr>
              <w:fldChar w:fldCharType="end"/>
            </w:r>
          </w:hyperlink>
        </w:p>
        <w:p w14:paraId="5EA3DA90" w14:textId="78D0B439" w:rsidR="005F7B90" w:rsidRDefault="009A5DB0">
          <w:pPr>
            <w:pStyle w:val="TM1"/>
            <w:tabs>
              <w:tab w:val="right" w:leader="dot" w:pos="9062"/>
            </w:tabs>
            <w:rPr>
              <w:rFonts w:eastAsiaTheme="minorEastAsia"/>
              <w:noProof/>
              <w:lang w:eastAsia="fr-FR"/>
            </w:rPr>
          </w:pPr>
          <w:hyperlink w:anchor="_Toc151394822" w:history="1">
            <w:r w:rsidR="005F7B90" w:rsidRPr="00EF1B0B">
              <w:rPr>
                <w:rStyle w:val="Lienhypertexte"/>
                <w:rFonts w:cs="Arial"/>
                <w:noProof/>
                <w:lang w:bidi="fr-FR"/>
              </w:rPr>
              <w:t>ANALYSES DES OFFRES ET CRITERES DE SELECTION</w:t>
            </w:r>
            <w:r w:rsidR="005F7B90">
              <w:rPr>
                <w:noProof/>
                <w:webHidden/>
              </w:rPr>
              <w:tab/>
            </w:r>
            <w:r w:rsidR="005F7B90">
              <w:rPr>
                <w:noProof/>
                <w:webHidden/>
              </w:rPr>
              <w:fldChar w:fldCharType="begin"/>
            </w:r>
            <w:r w:rsidR="005F7B90">
              <w:rPr>
                <w:noProof/>
                <w:webHidden/>
              </w:rPr>
              <w:instrText xml:space="preserve"> PAGEREF _Toc151394822 \h </w:instrText>
            </w:r>
            <w:r w:rsidR="005F7B90">
              <w:rPr>
                <w:noProof/>
                <w:webHidden/>
              </w:rPr>
            </w:r>
            <w:r w:rsidR="005F7B90">
              <w:rPr>
                <w:noProof/>
                <w:webHidden/>
              </w:rPr>
              <w:fldChar w:fldCharType="separate"/>
            </w:r>
            <w:r w:rsidR="00765121">
              <w:rPr>
                <w:noProof/>
                <w:webHidden/>
              </w:rPr>
              <w:t>6</w:t>
            </w:r>
            <w:r w:rsidR="005F7B90">
              <w:rPr>
                <w:noProof/>
                <w:webHidden/>
              </w:rPr>
              <w:fldChar w:fldCharType="end"/>
            </w:r>
          </w:hyperlink>
        </w:p>
        <w:p w14:paraId="4F04B308" w14:textId="61994E75" w:rsidR="005F7B90" w:rsidRDefault="009A5DB0">
          <w:pPr>
            <w:pStyle w:val="TM1"/>
            <w:tabs>
              <w:tab w:val="right" w:leader="dot" w:pos="9062"/>
            </w:tabs>
            <w:rPr>
              <w:rFonts w:eastAsiaTheme="minorEastAsia"/>
              <w:noProof/>
              <w:lang w:eastAsia="fr-FR"/>
            </w:rPr>
          </w:pPr>
          <w:hyperlink w:anchor="_Toc151394823" w:history="1">
            <w:r w:rsidR="005F7B90" w:rsidRPr="00EF1B0B">
              <w:rPr>
                <w:rStyle w:val="Lienhypertexte"/>
                <w:rFonts w:cs="Arial"/>
                <w:noProof/>
                <w:lang w:bidi="fr-FR"/>
              </w:rPr>
              <w:t>CLAUSE RESOLUTOIRE :</w:t>
            </w:r>
            <w:r w:rsidR="005F7B90">
              <w:rPr>
                <w:noProof/>
                <w:webHidden/>
              </w:rPr>
              <w:tab/>
            </w:r>
            <w:r w:rsidR="005F7B90">
              <w:rPr>
                <w:noProof/>
                <w:webHidden/>
              </w:rPr>
              <w:fldChar w:fldCharType="begin"/>
            </w:r>
            <w:r w:rsidR="005F7B90">
              <w:rPr>
                <w:noProof/>
                <w:webHidden/>
              </w:rPr>
              <w:instrText xml:space="preserve"> PAGEREF _Toc151394823 \h </w:instrText>
            </w:r>
            <w:r w:rsidR="005F7B90">
              <w:rPr>
                <w:noProof/>
                <w:webHidden/>
              </w:rPr>
            </w:r>
            <w:r w:rsidR="005F7B90">
              <w:rPr>
                <w:noProof/>
                <w:webHidden/>
              </w:rPr>
              <w:fldChar w:fldCharType="separate"/>
            </w:r>
            <w:r w:rsidR="00765121">
              <w:rPr>
                <w:noProof/>
                <w:webHidden/>
              </w:rPr>
              <w:t>7</w:t>
            </w:r>
            <w:r w:rsidR="005F7B90">
              <w:rPr>
                <w:noProof/>
                <w:webHidden/>
              </w:rPr>
              <w:fldChar w:fldCharType="end"/>
            </w:r>
          </w:hyperlink>
        </w:p>
        <w:p w14:paraId="01341D0E" w14:textId="662E4A79" w:rsidR="00A3208C" w:rsidRPr="00A3208C" w:rsidRDefault="00A3208C">
          <w:pPr>
            <w:rPr>
              <w:rFonts w:ascii="Arial" w:hAnsi="Arial" w:cs="Arial"/>
              <w:sz w:val="20"/>
              <w:szCs w:val="20"/>
            </w:rPr>
          </w:pPr>
          <w:r w:rsidRPr="00A3208C">
            <w:rPr>
              <w:rFonts w:ascii="Arial" w:hAnsi="Arial" w:cs="Arial"/>
              <w:b/>
              <w:bCs/>
              <w:sz w:val="20"/>
              <w:szCs w:val="20"/>
            </w:rPr>
            <w:fldChar w:fldCharType="end"/>
          </w:r>
        </w:p>
      </w:sdtContent>
    </w:sdt>
    <w:p w14:paraId="2AD3D7CF" w14:textId="566C1FBA" w:rsidR="00A3208C" w:rsidRDefault="00A3208C" w:rsidP="00A3208C">
      <w:pPr>
        <w:pStyle w:val="Corpsdutexte30"/>
        <w:shd w:val="clear" w:color="auto" w:fill="auto"/>
        <w:spacing w:after="444" w:line="230" w:lineRule="exact"/>
        <w:jc w:val="left"/>
        <w:rPr>
          <w:rFonts w:ascii="Arial" w:hAnsi="Arial" w:cs="Arial"/>
        </w:rPr>
      </w:pPr>
    </w:p>
    <w:p w14:paraId="0D0A14FD" w14:textId="77777777" w:rsidR="00715C45" w:rsidRDefault="00715C45" w:rsidP="00A3208C">
      <w:pPr>
        <w:pStyle w:val="Corpsdutexte30"/>
        <w:shd w:val="clear" w:color="auto" w:fill="auto"/>
        <w:spacing w:after="444" w:line="230" w:lineRule="exact"/>
        <w:jc w:val="left"/>
        <w:rPr>
          <w:rFonts w:ascii="Arial" w:hAnsi="Arial" w:cs="Arial"/>
        </w:rPr>
      </w:pPr>
    </w:p>
    <w:p w14:paraId="08FE0C03" w14:textId="18696282" w:rsidR="00865705" w:rsidRDefault="00865705">
      <w:pPr>
        <w:rPr>
          <w:rFonts w:ascii="Arial" w:hAnsi="Arial" w:cs="Arial"/>
          <w:spacing w:val="-10"/>
          <w:sz w:val="20"/>
          <w:szCs w:val="20"/>
        </w:rPr>
      </w:pPr>
    </w:p>
    <w:p w14:paraId="1DF4D79E" w14:textId="77777777" w:rsidR="00A3208C" w:rsidRDefault="00A3208C"/>
    <w:p w14:paraId="151F7A07" w14:textId="77777777" w:rsidR="00865705" w:rsidRPr="004E52B1" w:rsidRDefault="00865705" w:rsidP="004E52B1">
      <w:pPr>
        <w:pStyle w:val="Titre1"/>
        <w:numPr>
          <w:ilvl w:val="0"/>
          <w:numId w:val="3"/>
        </w:numPr>
        <w:spacing w:before="0" w:after="80"/>
        <w:rPr>
          <w:rFonts w:cs="Arial"/>
          <w:szCs w:val="20"/>
        </w:rPr>
      </w:pPr>
      <w:bookmarkStart w:id="0" w:name="_Toc151394812"/>
      <w:r w:rsidRPr="004E52B1">
        <w:rPr>
          <w:rFonts w:cs="Arial"/>
          <w:szCs w:val="20"/>
        </w:rPr>
        <w:lastRenderedPageBreak/>
        <w:t>CONTEXTE GENERAL :</w:t>
      </w:r>
      <w:bookmarkEnd w:id="0"/>
      <w:r w:rsidRPr="004E52B1">
        <w:rPr>
          <w:rFonts w:cs="Arial"/>
          <w:szCs w:val="20"/>
        </w:rPr>
        <w:t xml:space="preserve"> </w:t>
      </w:r>
    </w:p>
    <w:p w14:paraId="73991517" w14:textId="77777777" w:rsidR="00865705" w:rsidRPr="004E52B1" w:rsidRDefault="00865705" w:rsidP="004E52B1">
      <w:pPr>
        <w:spacing w:after="80"/>
        <w:rPr>
          <w:rFonts w:ascii="Arial" w:hAnsi="Arial" w:cs="Arial"/>
          <w:sz w:val="20"/>
          <w:szCs w:val="20"/>
        </w:rPr>
      </w:pPr>
    </w:p>
    <w:p w14:paraId="52CAF62F" w14:textId="6C10EFB8" w:rsidR="00865705" w:rsidRDefault="00F97460" w:rsidP="004E52B1">
      <w:pPr>
        <w:spacing w:after="80"/>
        <w:jc w:val="both"/>
        <w:rPr>
          <w:rFonts w:ascii="Arial" w:hAnsi="Arial" w:cs="Arial"/>
          <w:sz w:val="20"/>
          <w:szCs w:val="20"/>
        </w:rPr>
      </w:pPr>
      <w:r>
        <w:rPr>
          <w:rFonts w:ascii="Arial" w:hAnsi="Arial" w:cs="Arial"/>
          <w:sz w:val="20"/>
          <w:szCs w:val="20"/>
        </w:rPr>
        <w:t>Le</w:t>
      </w:r>
      <w:r w:rsidR="00765F54">
        <w:rPr>
          <w:rFonts w:ascii="Arial" w:hAnsi="Arial" w:cs="Arial"/>
          <w:sz w:val="20"/>
          <w:szCs w:val="20"/>
        </w:rPr>
        <w:t xml:space="preserve"> Département de la Gironde </w:t>
      </w:r>
      <w:r w:rsidR="00865705" w:rsidRPr="004E52B1">
        <w:rPr>
          <w:rFonts w:ascii="Arial" w:hAnsi="Arial" w:cs="Arial"/>
          <w:sz w:val="20"/>
          <w:szCs w:val="20"/>
        </w:rPr>
        <w:t xml:space="preserve">est propriétaire </w:t>
      </w:r>
      <w:r w:rsidR="009B614C" w:rsidRPr="004E52B1">
        <w:rPr>
          <w:rFonts w:ascii="Arial" w:hAnsi="Arial" w:cs="Arial"/>
          <w:sz w:val="20"/>
          <w:szCs w:val="20"/>
        </w:rPr>
        <w:t xml:space="preserve">à la suite d’un acte </w:t>
      </w:r>
      <w:r w:rsidR="00865705" w:rsidRPr="004E52B1">
        <w:rPr>
          <w:rFonts w:ascii="Arial" w:hAnsi="Arial" w:cs="Arial"/>
          <w:sz w:val="20"/>
          <w:szCs w:val="20"/>
        </w:rPr>
        <w:t>d’acquisition du</w:t>
      </w:r>
      <w:r w:rsidR="00585F92" w:rsidRPr="004E52B1">
        <w:rPr>
          <w:rFonts w:ascii="Arial" w:hAnsi="Arial" w:cs="Arial"/>
          <w:sz w:val="20"/>
          <w:szCs w:val="20"/>
        </w:rPr>
        <w:t xml:space="preserve"> </w:t>
      </w:r>
      <w:r w:rsidR="008603EB">
        <w:rPr>
          <w:rFonts w:ascii="Arial" w:hAnsi="Arial" w:cs="Arial"/>
          <w:sz w:val="20"/>
          <w:szCs w:val="20"/>
        </w:rPr>
        <w:t>12</w:t>
      </w:r>
      <w:r w:rsidR="009511A2">
        <w:rPr>
          <w:rFonts w:ascii="Arial" w:hAnsi="Arial" w:cs="Arial"/>
          <w:sz w:val="20"/>
          <w:szCs w:val="20"/>
        </w:rPr>
        <w:t xml:space="preserve"> juin</w:t>
      </w:r>
      <w:r w:rsidR="00765F54">
        <w:rPr>
          <w:rFonts w:ascii="Arial" w:hAnsi="Arial" w:cs="Arial"/>
          <w:sz w:val="20"/>
          <w:szCs w:val="20"/>
        </w:rPr>
        <w:t xml:space="preserve"> </w:t>
      </w:r>
      <w:r w:rsidR="009511A2">
        <w:rPr>
          <w:rFonts w:ascii="Arial" w:hAnsi="Arial" w:cs="Arial"/>
          <w:sz w:val="20"/>
          <w:szCs w:val="20"/>
        </w:rPr>
        <w:t>2018</w:t>
      </w:r>
      <w:r w:rsidR="002569DA">
        <w:rPr>
          <w:rFonts w:ascii="Arial" w:hAnsi="Arial" w:cs="Arial"/>
          <w:sz w:val="20"/>
          <w:szCs w:val="20"/>
        </w:rPr>
        <w:t xml:space="preserve">, </w:t>
      </w:r>
      <w:r w:rsidR="008603EB">
        <w:rPr>
          <w:rFonts w:ascii="Arial" w:hAnsi="Arial" w:cs="Arial"/>
          <w:sz w:val="20"/>
          <w:szCs w:val="20"/>
        </w:rPr>
        <w:t>de trois</w:t>
      </w:r>
      <w:r w:rsidR="002569DA">
        <w:rPr>
          <w:rFonts w:ascii="Arial" w:hAnsi="Arial" w:cs="Arial"/>
          <w:sz w:val="20"/>
          <w:szCs w:val="20"/>
        </w:rPr>
        <w:t xml:space="preserve"> parcelle</w:t>
      </w:r>
      <w:r w:rsidR="008603EB">
        <w:rPr>
          <w:rFonts w:ascii="Arial" w:hAnsi="Arial" w:cs="Arial"/>
          <w:sz w:val="20"/>
          <w:szCs w:val="20"/>
        </w:rPr>
        <w:t>s</w:t>
      </w:r>
      <w:r w:rsidR="002569DA">
        <w:rPr>
          <w:rFonts w:ascii="Arial" w:hAnsi="Arial" w:cs="Arial"/>
          <w:sz w:val="20"/>
          <w:szCs w:val="20"/>
        </w:rPr>
        <w:t xml:space="preserve"> de terrain </w:t>
      </w:r>
      <w:r w:rsidR="008603EB">
        <w:rPr>
          <w:rFonts w:ascii="Arial" w:hAnsi="Arial" w:cs="Arial"/>
          <w:sz w:val="20"/>
          <w:szCs w:val="20"/>
        </w:rPr>
        <w:t>aménagés en parking de véhicules individuels, situées 10 avenue Alexis Capelle 33130 Bègles</w:t>
      </w:r>
      <w:r w:rsidR="002569DA">
        <w:rPr>
          <w:rFonts w:ascii="Arial" w:hAnsi="Arial" w:cs="Arial"/>
          <w:sz w:val="20"/>
          <w:szCs w:val="20"/>
        </w:rPr>
        <w:t xml:space="preserve">. </w:t>
      </w:r>
      <w:r w:rsidR="0088742D" w:rsidRPr="004E52B1">
        <w:rPr>
          <w:rFonts w:ascii="Arial" w:hAnsi="Arial" w:cs="Arial"/>
          <w:sz w:val="20"/>
          <w:szCs w:val="20"/>
        </w:rPr>
        <w:t>Ce</w:t>
      </w:r>
      <w:r w:rsidR="007C3FF1" w:rsidRPr="004E52B1">
        <w:rPr>
          <w:rFonts w:ascii="Arial" w:hAnsi="Arial" w:cs="Arial"/>
          <w:sz w:val="20"/>
          <w:szCs w:val="20"/>
        </w:rPr>
        <w:t xml:space="preserve"> site</w:t>
      </w:r>
      <w:r w:rsidR="0088742D" w:rsidRPr="004E52B1">
        <w:rPr>
          <w:rFonts w:ascii="Arial" w:hAnsi="Arial" w:cs="Arial"/>
          <w:sz w:val="20"/>
          <w:szCs w:val="20"/>
        </w:rPr>
        <w:t xml:space="preserve"> n’ayant pas d’utilité pour les besoins du Département, il a été convenu de le vendre.</w:t>
      </w:r>
    </w:p>
    <w:p w14:paraId="78A77F1F" w14:textId="77777777" w:rsidR="005F7B90" w:rsidRPr="004E52B1" w:rsidRDefault="005F7B90" w:rsidP="004E52B1">
      <w:pPr>
        <w:spacing w:after="80"/>
        <w:jc w:val="both"/>
        <w:rPr>
          <w:rFonts w:ascii="Arial" w:hAnsi="Arial" w:cs="Arial"/>
          <w:sz w:val="20"/>
          <w:szCs w:val="20"/>
        </w:rPr>
      </w:pPr>
    </w:p>
    <w:p w14:paraId="2BF723EC" w14:textId="5F2A3E0B" w:rsidR="001F4054" w:rsidRPr="004E52B1" w:rsidRDefault="00865705" w:rsidP="004E52B1">
      <w:pPr>
        <w:pStyle w:val="Titre2"/>
        <w:numPr>
          <w:ilvl w:val="0"/>
          <w:numId w:val="2"/>
        </w:numPr>
        <w:spacing w:before="0" w:after="80"/>
        <w:rPr>
          <w:rFonts w:cs="Arial"/>
          <w:szCs w:val="20"/>
          <w:u w:val="single"/>
        </w:rPr>
      </w:pPr>
      <w:bookmarkStart w:id="1" w:name="_Toc151394813"/>
      <w:r w:rsidRPr="004E52B1">
        <w:rPr>
          <w:rFonts w:cs="Arial"/>
          <w:szCs w:val="20"/>
          <w:u w:val="single"/>
        </w:rPr>
        <w:t>Objet de la consultation :</w:t>
      </w:r>
      <w:bookmarkEnd w:id="1"/>
      <w:r w:rsidRPr="004E52B1">
        <w:rPr>
          <w:rFonts w:cs="Arial"/>
          <w:szCs w:val="20"/>
          <w:u w:val="single"/>
        </w:rPr>
        <w:t xml:space="preserve"> </w:t>
      </w:r>
    </w:p>
    <w:p w14:paraId="729B05D5" w14:textId="77777777" w:rsidR="000E74E7" w:rsidRPr="004E52B1" w:rsidRDefault="000E74E7" w:rsidP="004E52B1">
      <w:pPr>
        <w:spacing w:after="80"/>
        <w:rPr>
          <w:rFonts w:ascii="Arial" w:hAnsi="Arial" w:cs="Arial"/>
          <w:sz w:val="20"/>
          <w:szCs w:val="20"/>
          <w:lang w:eastAsia="fr-FR" w:bidi="fr-FR"/>
        </w:rPr>
      </w:pPr>
    </w:p>
    <w:p w14:paraId="4351C5AF" w14:textId="0732D481" w:rsidR="007A7954" w:rsidRDefault="00D61DC5" w:rsidP="004E52B1">
      <w:pPr>
        <w:spacing w:after="80"/>
        <w:jc w:val="both"/>
        <w:rPr>
          <w:rFonts w:ascii="Arial" w:hAnsi="Arial" w:cs="Arial"/>
          <w:sz w:val="20"/>
          <w:szCs w:val="20"/>
        </w:rPr>
      </w:pPr>
      <w:r w:rsidRPr="004E52B1">
        <w:rPr>
          <w:rFonts w:ascii="Arial" w:hAnsi="Arial" w:cs="Arial"/>
          <w:sz w:val="20"/>
          <w:szCs w:val="20"/>
        </w:rPr>
        <w:t>L’objet de la cons</w:t>
      </w:r>
      <w:r w:rsidR="00AE06AD">
        <w:rPr>
          <w:rFonts w:ascii="Arial" w:hAnsi="Arial" w:cs="Arial"/>
          <w:sz w:val="20"/>
          <w:szCs w:val="20"/>
        </w:rPr>
        <w:t xml:space="preserve">ultation est la mise en vente </w:t>
      </w:r>
      <w:r w:rsidR="008603EB">
        <w:rPr>
          <w:rFonts w:ascii="Arial" w:hAnsi="Arial" w:cs="Arial"/>
          <w:sz w:val="20"/>
          <w:szCs w:val="20"/>
        </w:rPr>
        <w:t>du terrain en l’état</w:t>
      </w:r>
      <w:r w:rsidR="008867EB">
        <w:rPr>
          <w:rFonts w:ascii="Arial" w:hAnsi="Arial" w:cs="Arial"/>
          <w:sz w:val="20"/>
          <w:szCs w:val="20"/>
        </w:rPr>
        <w:t xml:space="preserve"> </w:t>
      </w:r>
      <w:r w:rsidR="002D5735">
        <w:rPr>
          <w:rFonts w:ascii="Arial" w:hAnsi="Arial" w:cs="Arial"/>
          <w:sz w:val="20"/>
          <w:szCs w:val="20"/>
        </w:rPr>
        <w:t xml:space="preserve">qui </w:t>
      </w:r>
      <w:r w:rsidR="002569DA">
        <w:rPr>
          <w:rFonts w:ascii="Arial" w:hAnsi="Arial" w:cs="Arial"/>
          <w:sz w:val="20"/>
          <w:szCs w:val="20"/>
        </w:rPr>
        <w:t xml:space="preserve">ne supporte </w:t>
      </w:r>
      <w:r w:rsidR="00CB083F">
        <w:rPr>
          <w:rFonts w:ascii="Arial" w:hAnsi="Arial" w:cs="Arial"/>
          <w:sz w:val="20"/>
          <w:szCs w:val="20"/>
        </w:rPr>
        <w:t>aucune construction de quelque nature</w:t>
      </w:r>
      <w:r w:rsidR="002569DA">
        <w:rPr>
          <w:rFonts w:ascii="Arial" w:hAnsi="Arial" w:cs="Arial"/>
          <w:sz w:val="20"/>
          <w:szCs w:val="20"/>
        </w:rPr>
        <w:t xml:space="preserve"> que ce soit</w:t>
      </w:r>
      <w:r w:rsidR="007A7954" w:rsidRPr="004E52B1">
        <w:rPr>
          <w:rFonts w:ascii="Arial" w:hAnsi="Arial" w:cs="Arial"/>
          <w:sz w:val="20"/>
          <w:szCs w:val="20"/>
        </w:rPr>
        <w:t>, sous la forme d’un seul lot</w:t>
      </w:r>
      <w:r w:rsidR="000E74E7" w:rsidRPr="004E52B1">
        <w:rPr>
          <w:rFonts w:ascii="Arial" w:hAnsi="Arial" w:cs="Arial"/>
          <w:sz w:val="20"/>
          <w:szCs w:val="20"/>
        </w:rPr>
        <w:t xml:space="preserve"> à toute entité publique ou privé</w:t>
      </w:r>
      <w:r w:rsidR="005F7B90">
        <w:rPr>
          <w:rFonts w:ascii="Arial" w:hAnsi="Arial" w:cs="Arial"/>
          <w:sz w:val="20"/>
          <w:szCs w:val="20"/>
        </w:rPr>
        <w:t>e</w:t>
      </w:r>
      <w:r w:rsidR="000E74E7" w:rsidRPr="004E52B1">
        <w:rPr>
          <w:rFonts w:ascii="Arial" w:hAnsi="Arial" w:cs="Arial"/>
          <w:sz w:val="20"/>
          <w:szCs w:val="20"/>
        </w:rPr>
        <w:t xml:space="preserve"> au mieux des intérêts du </w:t>
      </w:r>
      <w:r w:rsidR="002D5735">
        <w:rPr>
          <w:rFonts w:ascii="Arial" w:hAnsi="Arial" w:cs="Arial"/>
          <w:sz w:val="20"/>
          <w:szCs w:val="20"/>
        </w:rPr>
        <w:t xml:space="preserve">Département de la Gironde. </w:t>
      </w:r>
    </w:p>
    <w:p w14:paraId="5EECD7E0" w14:textId="77777777" w:rsidR="005F7B90" w:rsidRPr="004E52B1" w:rsidRDefault="005F7B90" w:rsidP="004E52B1">
      <w:pPr>
        <w:spacing w:after="80"/>
        <w:jc w:val="both"/>
        <w:rPr>
          <w:rFonts w:ascii="Arial" w:hAnsi="Arial" w:cs="Arial"/>
          <w:sz w:val="20"/>
          <w:szCs w:val="20"/>
        </w:rPr>
      </w:pPr>
    </w:p>
    <w:p w14:paraId="15D296E0" w14:textId="51AB0F8F" w:rsidR="001F4054" w:rsidRDefault="00865705" w:rsidP="004E52B1">
      <w:pPr>
        <w:pStyle w:val="Titre2"/>
        <w:numPr>
          <w:ilvl w:val="0"/>
          <w:numId w:val="2"/>
        </w:numPr>
        <w:spacing w:before="0" w:after="80"/>
        <w:rPr>
          <w:rFonts w:cs="Arial"/>
          <w:szCs w:val="20"/>
          <w:u w:val="single"/>
        </w:rPr>
      </w:pPr>
      <w:bookmarkStart w:id="2" w:name="_Toc45783892"/>
      <w:bookmarkStart w:id="3" w:name="_Toc151394814"/>
      <w:r w:rsidRPr="004E52B1">
        <w:rPr>
          <w:rFonts w:cs="Arial"/>
          <w:szCs w:val="20"/>
          <w:u w:val="single"/>
        </w:rPr>
        <w:t>Présentation et désignation du lot.</w:t>
      </w:r>
      <w:bookmarkEnd w:id="2"/>
      <w:bookmarkEnd w:id="3"/>
    </w:p>
    <w:p w14:paraId="2A80C2CF" w14:textId="77777777" w:rsidR="008603EB" w:rsidRPr="008603EB" w:rsidRDefault="008603EB" w:rsidP="008603EB">
      <w:pPr>
        <w:rPr>
          <w:lang w:eastAsia="fr-FR" w:bidi="fr-FR"/>
        </w:rPr>
      </w:pPr>
    </w:p>
    <w:p w14:paraId="2DF09E0A" w14:textId="0209182F" w:rsidR="009511A2" w:rsidRDefault="008603EB" w:rsidP="008603EB">
      <w:pPr>
        <w:spacing w:after="80"/>
        <w:jc w:val="both"/>
        <w:rPr>
          <w:rFonts w:ascii="Arial" w:hAnsi="Arial" w:cs="Arial"/>
          <w:sz w:val="20"/>
          <w:szCs w:val="20"/>
        </w:rPr>
      </w:pPr>
      <w:r w:rsidRPr="008603EB">
        <w:rPr>
          <w:rFonts w:ascii="Arial" w:hAnsi="Arial" w:cs="Arial"/>
          <w:sz w:val="20"/>
          <w:szCs w:val="20"/>
        </w:rPr>
        <w:t>BEGLES (Gironde) 33130 10 avenue Alexis Capelle</w:t>
      </w:r>
      <w:r>
        <w:rPr>
          <w:rFonts w:ascii="Arial" w:hAnsi="Arial" w:cs="Arial"/>
          <w:sz w:val="20"/>
          <w:szCs w:val="20"/>
        </w:rPr>
        <w:t> :</w:t>
      </w:r>
    </w:p>
    <w:p w14:paraId="31F18457" w14:textId="0142B7C6" w:rsidR="008603EB" w:rsidRDefault="009C5211" w:rsidP="008603EB">
      <w:pPr>
        <w:spacing w:after="80"/>
        <w:jc w:val="both"/>
        <w:rPr>
          <w:rFonts w:ascii="Arial" w:hAnsi="Arial" w:cs="Arial"/>
          <w:sz w:val="20"/>
          <w:szCs w:val="20"/>
        </w:rPr>
      </w:pPr>
      <w:r>
        <w:rPr>
          <w:rFonts w:ascii="Arial" w:hAnsi="Arial" w:cs="Arial"/>
          <w:sz w:val="20"/>
          <w:szCs w:val="20"/>
        </w:rPr>
        <w:t>Un terrain aménagé en parking privé de 26 places de stationnement.</w:t>
      </w:r>
    </w:p>
    <w:tbl>
      <w:tblPr>
        <w:tblStyle w:val="Grilledutableau"/>
        <w:tblW w:w="0" w:type="auto"/>
        <w:tblLook w:val="04A0" w:firstRow="1" w:lastRow="0" w:firstColumn="1" w:lastColumn="0" w:noHBand="0" w:noVBand="1"/>
      </w:tblPr>
      <w:tblGrid>
        <w:gridCol w:w="988"/>
        <w:gridCol w:w="992"/>
        <w:gridCol w:w="4816"/>
        <w:gridCol w:w="2266"/>
      </w:tblGrid>
      <w:tr w:rsidR="009C5211" w14:paraId="47D38DAF" w14:textId="77777777" w:rsidTr="009C5211">
        <w:tc>
          <w:tcPr>
            <w:tcW w:w="988" w:type="dxa"/>
          </w:tcPr>
          <w:p w14:paraId="6A33AC60" w14:textId="64970000" w:rsidR="009C5211" w:rsidRDefault="009C5211" w:rsidP="009C5211">
            <w:pPr>
              <w:spacing w:after="80"/>
              <w:jc w:val="center"/>
              <w:rPr>
                <w:rFonts w:ascii="Arial" w:hAnsi="Arial" w:cs="Arial"/>
                <w:sz w:val="20"/>
                <w:szCs w:val="20"/>
              </w:rPr>
            </w:pPr>
            <w:r>
              <w:rPr>
                <w:rFonts w:ascii="Arial" w:hAnsi="Arial" w:cs="Arial"/>
                <w:sz w:val="20"/>
                <w:szCs w:val="20"/>
              </w:rPr>
              <w:t>Section</w:t>
            </w:r>
          </w:p>
        </w:tc>
        <w:tc>
          <w:tcPr>
            <w:tcW w:w="992" w:type="dxa"/>
          </w:tcPr>
          <w:p w14:paraId="5B68E18C" w14:textId="2D250AFD" w:rsidR="009C5211" w:rsidRDefault="009C5211" w:rsidP="009C5211">
            <w:pPr>
              <w:spacing w:after="80"/>
              <w:jc w:val="center"/>
              <w:rPr>
                <w:rFonts w:ascii="Arial" w:hAnsi="Arial" w:cs="Arial"/>
                <w:sz w:val="20"/>
                <w:szCs w:val="20"/>
              </w:rPr>
            </w:pPr>
            <w:r>
              <w:rPr>
                <w:rFonts w:ascii="Arial" w:hAnsi="Arial" w:cs="Arial"/>
                <w:sz w:val="20"/>
                <w:szCs w:val="20"/>
              </w:rPr>
              <w:t>N°</w:t>
            </w:r>
          </w:p>
        </w:tc>
        <w:tc>
          <w:tcPr>
            <w:tcW w:w="4816" w:type="dxa"/>
          </w:tcPr>
          <w:p w14:paraId="61A1AFAB" w14:textId="30F3BE02" w:rsidR="009C5211" w:rsidRDefault="009C5211" w:rsidP="009C5211">
            <w:pPr>
              <w:spacing w:after="80"/>
              <w:jc w:val="center"/>
              <w:rPr>
                <w:rFonts w:ascii="Arial" w:hAnsi="Arial" w:cs="Arial"/>
                <w:sz w:val="20"/>
                <w:szCs w:val="20"/>
              </w:rPr>
            </w:pPr>
            <w:r>
              <w:rPr>
                <w:rFonts w:ascii="Arial" w:hAnsi="Arial" w:cs="Arial"/>
                <w:sz w:val="20"/>
                <w:szCs w:val="20"/>
              </w:rPr>
              <w:t>Adresse</w:t>
            </w:r>
          </w:p>
        </w:tc>
        <w:tc>
          <w:tcPr>
            <w:tcW w:w="2266" w:type="dxa"/>
          </w:tcPr>
          <w:p w14:paraId="12DD1DF9" w14:textId="04830C99" w:rsidR="009C5211" w:rsidRDefault="009C5211" w:rsidP="009C5211">
            <w:pPr>
              <w:spacing w:after="80"/>
              <w:jc w:val="center"/>
              <w:rPr>
                <w:rFonts w:ascii="Arial" w:hAnsi="Arial" w:cs="Arial"/>
                <w:sz w:val="20"/>
                <w:szCs w:val="20"/>
              </w:rPr>
            </w:pPr>
            <w:r>
              <w:rPr>
                <w:rFonts w:ascii="Arial" w:hAnsi="Arial" w:cs="Arial"/>
                <w:sz w:val="20"/>
                <w:szCs w:val="20"/>
              </w:rPr>
              <w:t>Contenance</w:t>
            </w:r>
          </w:p>
        </w:tc>
      </w:tr>
      <w:tr w:rsidR="009C5211" w14:paraId="05258F56" w14:textId="77777777" w:rsidTr="009C5211">
        <w:tc>
          <w:tcPr>
            <w:tcW w:w="988" w:type="dxa"/>
          </w:tcPr>
          <w:p w14:paraId="19EF3D35" w14:textId="194402B8" w:rsidR="009C5211" w:rsidRDefault="009C5211" w:rsidP="009C5211">
            <w:pPr>
              <w:spacing w:after="80"/>
              <w:jc w:val="center"/>
              <w:rPr>
                <w:rFonts w:ascii="Arial" w:hAnsi="Arial" w:cs="Arial"/>
                <w:sz w:val="20"/>
                <w:szCs w:val="20"/>
              </w:rPr>
            </w:pPr>
            <w:r>
              <w:rPr>
                <w:rFonts w:ascii="Arial" w:hAnsi="Arial" w:cs="Arial"/>
                <w:sz w:val="20"/>
                <w:szCs w:val="20"/>
              </w:rPr>
              <w:t>AD</w:t>
            </w:r>
          </w:p>
        </w:tc>
        <w:tc>
          <w:tcPr>
            <w:tcW w:w="992" w:type="dxa"/>
          </w:tcPr>
          <w:p w14:paraId="0A0BCA70" w14:textId="5CED100A" w:rsidR="009C5211" w:rsidRDefault="009C5211" w:rsidP="009C5211">
            <w:pPr>
              <w:spacing w:after="80"/>
              <w:jc w:val="center"/>
              <w:rPr>
                <w:rFonts w:ascii="Arial" w:hAnsi="Arial" w:cs="Arial"/>
                <w:sz w:val="20"/>
                <w:szCs w:val="20"/>
              </w:rPr>
            </w:pPr>
            <w:r>
              <w:rPr>
                <w:rFonts w:ascii="Arial" w:hAnsi="Arial" w:cs="Arial"/>
                <w:sz w:val="20"/>
                <w:szCs w:val="20"/>
              </w:rPr>
              <w:t>583</w:t>
            </w:r>
          </w:p>
        </w:tc>
        <w:tc>
          <w:tcPr>
            <w:tcW w:w="4816" w:type="dxa"/>
          </w:tcPr>
          <w:p w14:paraId="0161D64D" w14:textId="5BF39D00" w:rsidR="009C5211" w:rsidRDefault="009C5211" w:rsidP="009C5211">
            <w:pPr>
              <w:spacing w:after="80"/>
              <w:jc w:val="center"/>
              <w:rPr>
                <w:rFonts w:ascii="Arial" w:hAnsi="Arial" w:cs="Arial"/>
                <w:sz w:val="20"/>
                <w:szCs w:val="20"/>
              </w:rPr>
            </w:pPr>
            <w:r>
              <w:rPr>
                <w:rFonts w:ascii="Arial" w:hAnsi="Arial" w:cs="Arial"/>
                <w:sz w:val="20"/>
                <w:szCs w:val="20"/>
              </w:rPr>
              <w:t>10 AVENUE ALEXIS CAPELLE</w:t>
            </w:r>
          </w:p>
        </w:tc>
        <w:tc>
          <w:tcPr>
            <w:tcW w:w="2266" w:type="dxa"/>
          </w:tcPr>
          <w:p w14:paraId="2166F083" w14:textId="526E7942" w:rsidR="009C5211" w:rsidRDefault="009C5211" w:rsidP="009C5211">
            <w:pPr>
              <w:spacing w:after="80"/>
              <w:jc w:val="right"/>
              <w:rPr>
                <w:rFonts w:ascii="Arial" w:hAnsi="Arial" w:cs="Arial"/>
                <w:sz w:val="20"/>
                <w:szCs w:val="20"/>
              </w:rPr>
            </w:pPr>
            <w:r>
              <w:rPr>
                <w:rFonts w:ascii="Arial" w:hAnsi="Arial" w:cs="Arial"/>
                <w:sz w:val="20"/>
                <w:szCs w:val="20"/>
              </w:rPr>
              <w:t>00 ha 06 a 17 ca</w:t>
            </w:r>
          </w:p>
        </w:tc>
      </w:tr>
      <w:tr w:rsidR="009C5211" w14:paraId="298B0301" w14:textId="77777777" w:rsidTr="009C5211">
        <w:tc>
          <w:tcPr>
            <w:tcW w:w="988" w:type="dxa"/>
          </w:tcPr>
          <w:p w14:paraId="0CF888A3" w14:textId="5D07626F" w:rsidR="009C5211" w:rsidRDefault="009C5211" w:rsidP="009C5211">
            <w:pPr>
              <w:spacing w:after="80"/>
              <w:jc w:val="center"/>
              <w:rPr>
                <w:rFonts w:ascii="Arial" w:hAnsi="Arial" w:cs="Arial"/>
                <w:sz w:val="20"/>
                <w:szCs w:val="20"/>
              </w:rPr>
            </w:pPr>
            <w:r>
              <w:rPr>
                <w:rFonts w:ascii="Arial" w:hAnsi="Arial" w:cs="Arial"/>
                <w:sz w:val="20"/>
                <w:szCs w:val="20"/>
              </w:rPr>
              <w:t>AD</w:t>
            </w:r>
          </w:p>
        </w:tc>
        <w:tc>
          <w:tcPr>
            <w:tcW w:w="992" w:type="dxa"/>
          </w:tcPr>
          <w:p w14:paraId="359E7B64" w14:textId="0BF337B3" w:rsidR="009C5211" w:rsidRDefault="009C5211" w:rsidP="009C5211">
            <w:pPr>
              <w:spacing w:after="80"/>
              <w:jc w:val="center"/>
              <w:rPr>
                <w:rFonts w:ascii="Arial" w:hAnsi="Arial" w:cs="Arial"/>
                <w:sz w:val="20"/>
                <w:szCs w:val="20"/>
              </w:rPr>
            </w:pPr>
            <w:r>
              <w:rPr>
                <w:rFonts w:ascii="Arial" w:hAnsi="Arial" w:cs="Arial"/>
                <w:sz w:val="20"/>
                <w:szCs w:val="20"/>
              </w:rPr>
              <w:t>606</w:t>
            </w:r>
          </w:p>
        </w:tc>
        <w:tc>
          <w:tcPr>
            <w:tcW w:w="4816" w:type="dxa"/>
          </w:tcPr>
          <w:p w14:paraId="1BF086EE" w14:textId="564B9518" w:rsidR="009C5211" w:rsidRDefault="009C5211" w:rsidP="009C5211">
            <w:pPr>
              <w:spacing w:after="80"/>
              <w:jc w:val="center"/>
              <w:rPr>
                <w:rFonts w:ascii="Arial" w:hAnsi="Arial" w:cs="Arial"/>
                <w:sz w:val="20"/>
                <w:szCs w:val="20"/>
              </w:rPr>
            </w:pPr>
            <w:r>
              <w:rPr>
                <w:rFonts w:ascii="Arial" w:hAnsi="Arial" w:cs="Arial"/>
                <w:sz w:val="20"/>
                <w:szCs w:val="20"/>
              </w:rPr>
              <w:t>10 AVENUE ALEXIS CAPELLE</w:t>
            </w:r>
          </w:p>
        </w:tc>
        <w:tc>
          <w:tcPr>
            <w:tcW w:w="2266" w:type="dxa"/>
          </w:tcPr>
          <w:p w14:paraId="7575214A" w14:textId="68703B4A" w:rsidR="009C5211" w:rsidRDefault="009C5211" w:rsidP="009C5211">
            <w:pPr>
              <w:spacing w:after="80"/>
              <w:jc w:val="right"/>
              <w:rPr>
                <w:rFonts w:ascii="Arial" w:hAnsi="Arial" w:cs="Arial"/>
                <w:sz w:val="20"/>
                <w:szCs w:val="20"/>
              </w:rPr>
            </w:pPr>
            <w:r>
              <w:rPr>
                <w:rFonts w:ascii="Arial" w:hAnsi="Arial" w:cs="Arial"/>
                <w:sz w:val="20"/>
                <w:szCs w:val="20"/>
              </w:rPr>
              <w:t>00 ha 00 a 80 ca</w:t>
            </w:r>
          </w:p>
        </w:tc>
      </w:tr>
      <w:tr w:rsidR="009C5211" w14:paraId="3E5EF613" w14:textId="77777777" w:rsidTr="009C5211">
        <w:tc>
          <w:tcPr>
            <w:tcW w:w="988" w:type="dxa"/>
          </w:tcPr>
          <w:p w14:paraId="54FEFF39" w14:textId="61B61CDE" w:rsidR="009C5211" w:rsidRDefault="009C5211" w:rsidP="009C5211">
            <w:pPr>
              <w:spacing w:after="80"/>
              <w:jc w:val="center"/>
              <w:rPr>
                <w:rFonts w:ascii="Arial" w:hAnsi="Arial" w:cs="Arial"/>
                <w:sz w:val="20"/>
                <w:szCs w:val="20"/>
              </w:rPr>
            </w:pPr>
            <w:r>
              <w:rPr>
                <w:rFonts w:ascii="Arial" w:hAnsi="Arial" w:cs="Arial"/>
                <w:sz w:val="20"/>
                <w:szCs w:val="20"/>
              </w:rPr>
              <w:t>AD</w:t>
            </w:r>
          </w:p>
        </w:tc>
        <w:tc>
          <w:tcPr>
            <w:tcW w:w="992" w:type="dxa"/>
          </w:tcPr>
          <w:p w14:paraId="559220F2" w14:textId="7C5F63FC" w:rsidR="009C5211" w:rsidRDefault="009C5211" w:rsidP="009C5211">
            <w:pPr>
              <w:spacing w:after="80"/>
              <w:jc w:val="center"/>
              <w:rPr>
                <w:rFonts w:ascii="Arial" w:hAnsi="Arial" w:cs="Arial"/>
                <w:sz w:val="20"/>
                <w:szCs w:val="20"/>
              </w:rPr>
            </w:pPr>
            <w:r>
              <w:rPr>
                <w:rFonts w:ascii="Arial" w:hAnsi="Arial" w:cs="Arial"/>
                <w:sz w:val="20"/>
                <w:szCs w:val="20"/>
              </w:rPr>
              <w:t>607</w:t>
            </w:r>
          </w:p>
        </w:tc>
        <w:tc>
          <w:tcPr>
            <w:tcW w:w="4816" w:type="dxa"/>
          </w:tcPr>
          <w:p w14:paraId="6206CBB0" w14:textId="142F98D8" w:rsidR="009C5211" w:rsidRDefault="009C5211" w:rsidP="009C5211">
            <w:pPr>
              <w:spacing w:after="80"/>
              <w:jc w:val="center"/>
              <w:rPr>
                <w:rFonts w:ascii="Arial" w:hAnsi="Arial" w:cs="Arial"/>
                <w:sz w:val="20"/>
                <w:szCs w:val="20"/>
              </w:rPr>
            </w:pPr>
            <w:r>
              <w:rPr>
                <w:rFonts w:ascii="Arial" w:hAnsi="Arial" w:cs="Arial"/>
                <w:sz w:val="20"/>
                <w:szCs w:val="20"/>
              </w:rPr>
              <w:t>10 AVENUE ALEXIS CAPELLE</w:t>
            </w:r>
          </w:p>
        </w:tc>
        <w:tc>
          <w:tcPr>
            <w:tcW w:w="2266" w:type="dxa"/>
          </w:tcPr>
          <w:p w14:paraId="39C10EBB" w14:textId="458483D6" w:rsidR="009C5211" w:rsidRDefault="009C5211" w:rsidP="009C5211">
            <w:pPr>
              <w:spacing w:after="80"/>
              <w:jc w:val="right"/>
              <w:rPr>
                <w:rFonts w:ascii="Arial" w:hAnsi="Arial" w:cs="Arial"/>
                <w:sz w:val="20"/>
                <w:szCs w:val="20"/>
              </w:rPr>
            </w:pPr>
            <w:r>
              <w:rPr>
                <w:rFonts w:ascii="Arial" w:hAnsi="Arial" w:cs="Arial"/>
                <w:sz w:val="20"/>
                <w:szCs w:val="20"/>
              </w:rPr>
              <w:t>00 ha 00 a 61 ca</w:t>
            </w:r>
          </w:p>
        </w:tc>
      </w:tr>
    </w:tbl>
    <w:p w14:paraId="7790DD53" w14:textId="77777777" w:rsidR="009C5211" w:rsidRPr="008603EB" w:rsidRDefault="009C5211" w:rsidP="008603EB">
      <w:pPr>
        <w:spacing w:after="80"/>
        <w:jc w:val="both"/>
        <w:rPr>
          <w:rFonts w:ascii="Arial" w:hAnsi="Arial" w:cs="Arial"/>
          <w:sz w:val="20"/>
          <w:szCs w:val="20"/>
        </w:rPr>
      </w:pPr>
    </w:p>
    <w:p w14:paraId="759A18CD" w14:textId="2B556397" w:rsidR="00715C45" w:rsidRPr="004E52B1" w:rsidRDefault="009C5211" w:rsidP="004E52B1">
      <w:pPr>
        <w:pStyle w:val="Paragraphedeliste"/>
        <w:spacing w:after="80"/>
        <w:jc w:val="both"/>
        <w:rPr>
          <w:rFonts w:ascii="Arial" w:hAnsi="Arial" w:cs="Arial"/>
          <w:sz w:val="20"/>
          <w:szCs w:val="20"/>
        </w:rPr>
      </w:pPr>
      <w:r>
        <w:rPr>
          <w:rFonts w:ascii="Arial" w:hAnsi="Arial" w:cs="Arial"/>
          <w:sz w:val="20"/>
          <w:szCs w:val="20"/>
        </w:rPr>
        <w:t xml:space="preserve">Contenance totale : 00 ha 07 </w:t>
      </w:r>
      <w:proofErr w:type="gramStart"/>
      <w:r>
        <w:rPr>
          <w:rFonts w:ascii="Arial" w:hAnsi="Arial" w:cs="Arial"/>
          <w:sz w:val="20"/>
          <w:szCs w:val="20"/>
        </w:rPr>
        <w:t>a</w:t>
      </w:r>
      <w:proofErr w:type="gramEnd"/>
      <w:r>
        <w:rPr>
          <w:rFonts w:ascii="Arial" w:hAnsi="Arial" w:cs="Arial"/>
          <w:sz w:val="20"/>
          <w:szCs w:val="20"/>
        </w:rPr>
        <w:t xml:space="preserve"> 58 ca</w:t>
      </w:r>
    </w:p>
    <w:p w14:paraId="02911255" w14:textId="769C0532" w:rsidR="009511A2" w:rsidRPr="009C70AD" w:rsidRDefault="009C5211" w:rsidP="004E52B1">
      <w:pPr>
        <w:spacing w:after="80"/>
        <w:jc w:val="both"/>
        <w:rPr>
          <w:rFonts w:ascii="Arial" w:hAnsi="Arial" w:cs="Arial"/>
          <w:color w:val="000000" w:themeColor="text1"/>
          <w:sz w:val="20"/>
          <w:szCs w:val="20"/>
        </w:rPr>
      </w:pPr>
      <w:r>
        <w:rPr>
          <w:rFonts w:ascii="Arial" w:hAnsi="Arial" w:cs="Arial"/>
          <w:color w:val="000000" w:themeColor="text1"/>
          <w:sz w:val="20"/>
          <w:szCs w:val="20"/>
        </w:rPr>
        <w:t xml:space="preserve">Servitudes. Il est précisé qu’aux termes d’un acte reçu par Maître Pierre-Jean MEYSSAN notaire à Bordeaux, le </w:t>
      </w:r>
      <w:r w:rsidR="00D81D41">
        <w:rPr>
          <w:rFonts w:ascii="Arial" w:hAnsi="Arial" w:cs="Arial"/>
          <w:color w:val="000000" w:themeColor="text1"/>
          <w:sz w:val="20"/>
          <w:szCs w:val="20"/>
        </w:rPr>
        <w:t xml:space="preserve">23 décembre 2013, contenant vente par VINCI Construction France à la SAEMBI, il a été énoncé ce qui suit : « au surplus le vendeur déclare que l’ensemble des servitudes rappelées aux termes de l’acte reçu par Maître </w:t>
      </w:r>
      <w:proofErr w:type="spellStart"/>
      <w:r w:rsidR="00D81D41">
        <w:rPr>
          <w:rFonts w:ascii="Arial" w:hAnsi="Arial" w:cs="Arial"/>
          <w:color w:val="000000" w:themeColor="text1"/>
          <w:sz w:val="20"/>
          <w:szCs w:val="20"/>
        </w:rPr>
        <w:t>Bentéjac</w:t>
      </w:r>
      <w:proofErr w:type="spellEnd"/>
      <w:r w:rsidR="00D81D41">
        <w:rPr>
          <w:rFonts w:ascii="Arial" w:hAnsi="Arial" w:cs="Arial"/>
          <w:color w:val="000000" w:themeColor="text1"/>
          <w:sz w:val="20"/>
          <w:szCs w:val="20"/>
        </w:rPr>
        <w:t xml:space="preserve"> notaire à Bordeaux, en date du 18 novembre 1987, n’a plus lieu de s’appliquer ».</w:t>
      </w:r>
    </w:p>
    <w:p w14:paraId="7781986E" w14:textId="4B2AAD2D" w:rsidR="00FA639B" w:rsidRPr="009C70AD" w:rsidRDefault="00A525F1" w:rsidP="004E52B1">
      <w:pPr>
        <w:spacing w:after="80"/>
        <w:jc w:val="both"/>
        <w:rPr>
          <w:rFonts w:ascii="Arial" w:hAnsi="Arial" w:cs="Arial"/>
          <w:color w:val="000000" w:themeColor="text1"/>
          <w:sz w:val="20"/>
          <w:szCs w:val="20"/>
        </w:rPr>
      </w:pPr>
      <w:r w:rsidRPr="009C70AD">
        <w:rPr>
          <w:rFonts w:ascii="Arial" w:hAnsi="Arial" w:cs="Arial"/>
          <w:color w:val="000000" w:themeColor="text1"/>
          <w:sz w:val="20"/>
          <w:szCs w:val="20"/>
        </w:rPr>
        <w:t>De plus, l</w:t>
      </w:r>
      <w:r w:rsidR="001B66BB" w:rsidRPr="009C70AD">
        <w:rPr>
          <w:rFonts w:ascii="Arial" w:hAnsi="Arial" w:cs="Arial"/>
          <w:color w:val="000000" w:themeColor="text1"/>
          <w:sz w:val="20"/>
          <w:szCs w:val="20"/>
        </w:rPr>
        <w:t>e vendeur déclare</w:t>
      </w:r>
      <w:r w:rsidR="00FA639B" w:rsidRPr="009C70AD">
        <w:rPr>
          <w:rFonts w:ascii="Arial" w:hAnsi="Arial" w:cs="Arial"/>
          <w:color w:val="000000" w:themeColor="text1"/>
          <w:sz w:val="20"/>
          <w:szCs w:val="20"/>
        </w:rPr>
        <w:t> :</w:t>
      </w:r>
    </w:p>
    <w:p w14:paraId="46A7FDD9" w14:textId="5D483D99" w:rsidR="001B66BB" w:rsidRPr="009C70AD" w:rsidRDefault="005F7B90" w:rsidP="004E52B1">
      <w:pPr>
        <w:pStyle w:val="Paragraphedeliste"/>
        <w:numPr>
          <w:ilvl w:val="0"/>
          <w:numId w:val="16"/>
        </w:numPr>
        <w:spacing w:after="80"/>
        <w:jc w:val="both"/>
        <w:rPr>
          <w:rFonts w:ascii="Arial" w:hAnsi="Arial" w:cs="Arial"/>
          <w:i/>
          <w:color w:val="000000" w:themeColor="text1"/>
          <w:sz w:val="20"/>
          <w:szCs w:val="20"/>
        </w:rPr>
      </w:pPr>
      <w:r w:rsidRPr="009C70AD">
        <w:rPr>
          <w:rFonts w:ascii="Arial" w:hAnsi="Arial" w:cs="Arial"/>
          <w:i/>
          <w:color w:val="000000" w:themeColor="text1"/>
          <w:sz w:val="20"/>
          <w:szCs w:val="20"/>
        </w:rPr>
        <w:t>Ne pas avoir ou crée</w:t>
      </w:r>
      <w:r w:rsidR="001B66BB" w:rsidRPr="009C70AD">
        <w:rPr>
          <w:rFonts w:ascii="Arial" w:hAnsi="Arial" w:cs="Arial"/>
          <w:i/>
          <w:color w:val="000000" w:themeColor="text1"/>
          <w:sz w:val="20"/>
          <w:szCs w:val="20"/>
        </w:rPr>
        <w:t xml:space="preserve"> ou laissé créer de servitude ou </w:t>
      </w:r>
      <w:r w:rsidR="009C5211">
        <w:rPr>
          <w:rFonts w:ascii="Arial" w:hAnsi="Arial" w:cs="Arial"/>
          <w:i/>
          <w:color w:val="000000" w:themeColor="text1"/>
          <w:sz w:val="20"/>
          <w:szCs w:val="20"/>
        </w:rPr>
        <w:t>de droit de jouissance spéciale.</w:t>
      </w:r>
    </w:p>
    <w:p w14:paraId="3624DC15" w14:textId="1E8D1727" w:rsidR="005F7B90" w:rsidRPr="00485177" w:rsidRDefault="001B66BB" w:rsidP="00102DD5">
      <w:pPr>
        <w:pStyle w:val="Paragraphedeliste"/>
        <w:numPr>
          <w:ilvl w:val="0"/>
          <w:numId w:val="16"/>
        </w:numPr>
        <w:spacing w:after="80"/>
        <w:jc w:val="both"/>
        <w:rPr>
          <w:rFonts w:ascii="Arial" w:hAnsi="Arial" w:cs="Arial"/>
          <w:i/>
          <w:sz w:val="20"/>
          <w:szCs w:val="20"/>
        </w:rPr>
      </w:pPr>
      <w:r w:rsidRPr="00485177">
        <w:rPr>
          <w:rFonts w:ascii="Arial" w:hAnsi="Arial" w:cs="Arial"/>
          <w:i/>
          <w:color w:val="000000" w:themeColor="text1"/>
          <w:sz w:val="20"/>
          <w:szCs w:val="20"/>
        </w:rPr>
        <w:t>Qu’à sa connaissance, il n’existe pas d’autres servitudes ou droits de jouissance spéciale que celles ou ceux résultant, le cas échéant, de l’acte, de la situation naturelle et environnementale des lieux et de l’urbanisme</w:t>
      </w:r>
      <w:r w:rsidR="00485177">
        <w:rPr>
          <w:rFonts w:ascii="Arial" w:hAnsi="Arial" w:cs="Arial"/>
          <w:i/>
          <w:color w:val="000000" w:themeColor="text1"/>
          <w:sz w:val="20"/>
          <w:szCs w:val="20"/>
        </w:rPr>
        <w:t>.</w:t>
      </w:r>
    </w:p>
    <w:p w14:paraId="25BDFEFF" w14:textId="77777777" w:rsidR="00485177" w:rsidRPr="00485177" w:rsidRDefault="00485177" w:rsidP="00485177">
      <w:pPr>
        <w:pStyle w:val="Paragraphedeliste"/>
        <w:spacing w:after="80"/>
        <w:jc w:val="both"/>
        <w:rPr>
          <w:rFonts w:ascii="Arial" w:hAnsi="Arial" w:cs="Arial"/>
          <w:i/>
          <w:sz w:val="20"/>
          <w:szCs w:val="20"/>
        </w:rPr>
      </w:pPr>
    </w:p>
    <w:p w14:paraId="01BB4883" w14:textId="62CE2CD2" w:rsidR="00865705" w:rsidRPr="004E52B1" w:rsidRDefault="00865705" w:rsidP="004E52B1">
      <w:pPr>
        <w:pStyle w:val="Titre1"/>
        <w:numPr>
          <w:ilvl w:val="0"/>
          <w:numId w:val="3"/>
        </w:numPr>
        <w:spacing w:before="0" w:after="80"/>
        <w:rPr>
          <w:rFonts w:cs="Arial"/>
          <w:szCs w:val="20"/>
        </w:rPr>
      </w:pPr>
      <w:bookmarkStart w:id="4" w:name="_Toc151394815"/>
      <w:r w:rsidRPr="004E52B1">
        <w:rPr>
          <w:rFonts w:cs="Arial"/>
          <w:szCs w:val="20"/>
        </w:rPr>
        <w:t xml:space="preserve">LES CONDITIONS </w:t>
      </w:r>
      <w:r w:rsidR="00861DB7" w:rsidRPr="004E52B1">
        <w:rPr>
          <w:rFonts w:cs="Arial"/>
          <w:szCs w:val="20"/>
        </w:rPr>
        <w:t>DE VENTE</w:t>
      </w:r>
      <w:r w:rsidRPr="004E52B1">
        <w:rPr>
          <w:rFonts w:cs="Arial"/>
          <w:szCs w:val="20"/>
        </w:rPr>
        <w:t> :</w:t>
      </w:r>
      <w:bookmarkEnd w:id="4"/>
      <w:r w:rsidRPr="004E52B1">
        <w:rPr>
          <w:rFonts w:cs="Arial"/>
          <w:szCs w:val="20"/>
        </w:rPr>
        <w:t xml:space="preserve"> </w:t>
      </w:r>
    </w:p>
    <w:p w14:paraId="1A9A5686" w14:textId="77777777" w:rsidR="00E44122" w:rsidRPr="004E52B1" w:rsidRDefault="00E44122" w:rsidP="004E52B1">
      <w:pPr>
        <w:spacing w:after="80"/>
        <w:rPr>
          <w:rFonts w:ascii="Arial" w:hAnsi="Arial" w:cs="Arial"/>
          <w:sz w:val="20"/>
          <w:szCs w:val="20"/>
          <w:lang w:eastAsia="fr-FR" w:bidi="fr-FR"/>
        </w:rPr>
      </w:pPr>
    </w:p>
    <w:p w14:paraId="08D96ADD" w14:textId="13132EE3" w:rsidR="00865705" w:rsidRPr="004E52B1" w:rsidRDefault="00865705" w:rsidP="004E52B1">
      <w:pPr>
        <w:spacing w:after="80"/>
        <w:jc w:val="both"/>
        <w:rPr>
          <w:rFonts w:ascii="Arial" w:hAnsi="Arial" w:cs="Arial"/>
          <w:sz w:val="20"/>
          <w:szCs w:val="20"/>
        </w:rPr>
      </w:pPr>
      <w:r w:rsidRPr="004E52B1">
        <w:rPr>
          <w:rFonts w:ascii="Arial" w:hAnsi="Arial" w:cs="Arial"/>
          <w:sz w:val="20"/>
          <w:szCs w:val="20"/>
        </w:rPr>
        <w:t xml:space="preserve">L’opération a pour objet de mettre en vente sur le marché </w:t>
      </w:r>
      <w:r w:rsidR="001372EC">
        <w:rPr>
          <w:rFonts w:ascii="Arial" w:hAnsi="Arial" w:cs="Arial"/>
          <w:sz w:val="20"/>
          <w:szCs w:val="20"/>
        </w:rPr>
        <w:t>le site</w:t>
      </w:r>
      <w:r w:rsidRPr="004E52B1">
        <w:rPr>
          <w:rFonts w:ascii="Arial" w:hAnsi="Arial" w:cs="Arial"/>
          <w:sz w:val="20"/>
          <w:szCs w:val="20"/>
        </w:rPr>
        <w:t xml:space="preserve"> sus désigné. </w:t>
      </w:r>
    </w:p>
    <w:p w14:paraId="17E54647" w14:textId="77777777" w:rsidR="00865705" w:rsidRPr="004E52B1" w:rsidRDefault="00865705" w:rsidP="004E52B1">
      <w:pPr>
        <w:spacing w:after="80"/>
        <w:jc w:val="both"/>
        <w:rPr>
          <w:rFonts w:ascii="Arial" w:hAnsi="Arial" w:cs="Arial"/>
          <w:sz w:val="20"/>
          <w:szCs w:val="20"/>
        </w:rPr>
      </w:pPr>
      <w:r w:rsidRPr="004E52B1">
        <w:rPr>
          <w:rFonts w:ascii="Arial" w:hAnsi="Arial" w:cs="Arial"/>
          <w:sz w:val="20"/>
          <w:szCs w:val="20"/>
        </w:rPr>
        <w:t xml:space="preserve">Toutes les opérations présentées par les candidats, d’aménagement, de changement d’affectation, de restructuration, de construction devront être compatibles avec les règles d’urbanisme applicables et les servitudes publiques. </w:t>
      </w:r>
    </w:p>
    <w:p w14:paraId="51C5DFC8" w14:textId="77777777" w:rsidR="007E5C14" w:rsidRPr="004E52B1" w:rsidRDefault="007E5C14" w:rsidP="004E52B1">
      <w:pPr>
        <w:spacing w:after="80"/>
        <w:jc w:val="both"/>
        <w:rPr>
          <w:rFonts w:ascii="Arial" w:hAnsi="Arial" w:cs="Arial"/>
          <w:sz w:val="20"/>
          <w:szCs w:val="20"/>
        </w:rPr>
      </w:pPr>
    </w:p>
    <w:p w14:paraId="2F26EFFC" w14:textId="3260FB25" w:rsidR="007E5C14" w:rsidRPr="004E52B1" w:rsidRDefault="007E5C14" w:rsidP="004E52B1">
      <w:pPr>
        <w:spacing w:after="80"/>
        <w:jc w:val="both"/>
        <w:rPr>
          <w:rFonts w:ascii="Arial" w:hAnsi="Arial" w:cs="Arial"/>
          <w:sz w:val="20"/>
          <w:szCs w:val="20"/>
        </w:rPr>
      </w:pPr>
      <w:r w:rsidRPr="004E52B1">
        <w:rPr>
          <w:rFonts w:ascii="Arial" w:hAnsi="Arial" w:cs="Arial"/>
          <w:sz w:val="20"/>
          <w:szCs w:val="20"/>
        </w:rPr>
        <w:t>La commune de</w:t>
      </w:r>
      <w:r w:rsidR="009511A2">
        <w:rPr>
          <w:rFonts w:ascii="Arial" w:hAnsi="Arial" w:cs="Arial"/>
          <w:sz w:val="20"/>
          <w:szCs w:val="20"/>
        </w:rPr>
        <w:t xml:space="preserve"> </w:t>
      </w:r>
      <w:r w:rsidR="00D81D41">
        <w:rPr>
          <w:rFonts w:ascii="Arial" w:hAnsi="Arial" w:cs="Arial"/>
          <w:sz w:val="20"/>
          <w:szCs w:val="20"/>
        </w:rPr>
        <w:t>Bègles</w:t>
      </w:r>
      <w:r w:rsidR="001372EC">
        <w:rPr>
          <w:rFonts w:ascii="Arial" w:hAnsi="Arial" w:cs="Arial"/>
          <w:sz w:val="20"/>
          <w:szCs w:val="20"/>
        </w:rPr>
        <w:t xml:space="preserve"> </w:t>
      </w:r>
      <w:r w:rsidRPr="004E52B1">
        <w:rPr>
          <w:rFonts w:ascii="Arial" w:hAnsi="Arial" w:cs="Arial"/>
          <w:sz w:val="20"/>
          <w:szCs w:val="20"/>
        </w:rPr>
        <w:t>est soumise au règlement d’urbanisme</w:t>
      </w:r>
      <w:r w:rsidR="009511A2">
        <w:rPr>
          <w:rFonts w:ascii="Arial" w:hAnsi="Arial" w:cs="Arial"/>
          <w:sz w:val="20"/>
          <w:szCs w:val="20"/>
        </w:rPr>
        <w:t xml:space="preserve"> </w:t>
      </w:r>
      <w:r w:rsidR="003038AE">
        <w:rPr>
          <w:rFonts w:ascii="Arial" w:hAnsi="Arial" w:cs="Arial"/>
          <w:sz w:val="20"/>
          <w:szCs w:val="20"/>
        </w:rPr>
        <w:t xml:space="preserve">intercommunale </w:t>
      </w:r>
      <w:r w:rsidR="009511A2">
        <w:rPr>
          <w:rFonts w:ascii="Arial" w:hAnsi="Arial" w:cs="Arial"/>
          <w:sz w:val="20"/>
          <w:szCs w:val="20"/>
        </w:rPr>
        <w:t>de Bordeaux Métropole</w:t>
      </w:r>
      <w:r w:rsidR="003038AE">
        <w:rPr>
          <w:rFonts w:ascii="Arial" w:hAnsi="Arial" w:cs="Arial"/>
          <w:sz w:val="20"/>
          <w:szCs w:val="20"/>
        </w:rPr>
        <w:t xml:space="preserve"> dont la dernière procédure a été approuvée le 19/06/2024</w:t>
      </w:r>
      <w:r w:rsidR="001B66BB" w:rsidRPr="004E52B1">
        <w:rPr>
          <w:rFonts w:ascii="Arial" w:hAnsi="Arial" w:cs="Arial"/>
          <w:sz w:val="20"/>
          <w:szCs w:val="20"/>
        </w:rPr>
        <w:t xml:space="preserve">. </w:t>
      </w:r>
    </w:p>
    <w:p w14:paraId="03D15D22" w14:textId="77777777" w:rsidR="009678A7" w:rsidRPr="004E52B1" w:rsidRDefault="009678A7" w:rsidP="004E52B1">
      <w:pPr>
        <w:spacing w:after="80"/>
        <w:jc w:val="both"/>
        <w:rPr>
          <w:rFonts w:ascii="Arial" w:hAnsi="Arial" w:cs="Arial"/>
          <w:sz w:val="20"/>
          <w:szCs w:val="20"/>
        </w:rPr>
      </w:pPr>
    </w:p>
    <w:p w14:paraId="11EE98E0" w14:textId="2BB01AC8" w:rsidR="007E5C14" w:rsidRPr="004E52B1" w:rsidRDefault="007E5C14" w:rsidP="004E52B1">
      <w:pPr>
        <w:spacing w:after="80"/>
        <w:jc w:val="both"/>
        <w:rPr>
          <w:rFonts w:ascii="Arial" w:hAnsi="Arial" w:cs="Arial"/>
          <w:sz w:val="20"/>
          <w:szCs w:val="20"/>
        </w:rPr>
      </w:pPr>
      <w:r w:rsidRPr="004E52B1">
        <w:rPr>
          <w:rFonts w:ascii="Arial" w:hAnsi="Arial" w:cs="Arial"/>
          <w:sz w:val="20"/>
          <w:szCs w:val="20"/>
        </w:rPr>
        <w:lastRenderedPageBreak/>
        <w:t>A titre d’information, le plan de zonage du plan local d’urbanisme</w:t>
      </w:r>
      <w:r w:rsidR="00E26D3E">
        <w:rPr>
          <w:rFonts w:ascii="Arial" w:hAnsi="Arial" w:cs="Arial"/>
          <w:sz w:val="20"/>
          <w:szCs w:val="20"/>
        </w:rPr>
        <w:t xml:space="preserve"> indique que les</w:t>
      </w:r>
      <w:r w:rsidR="00475FCC" w:rsidRPr="004E52B1">
        <w:rPr>
          <w:rFonts w:ascii="Arial" w:hAnsi="Arial" w:cs="Arial"/>
          <w:sz w:val="20"/>
          <w:szCs w:val="20"/>
        </w:rPr>
        <w:t xml:space="preserve"> parcelle</w:t>
      </w:r>
      <w:r w:rsidR="00E26D3E">
        <w:rPr>
          <w:rFonts w:ascii="Arial" w:hAnsi="Arial" w:cs="Arial"/>
          <w:sz w:val="20"/>
          <w:szCs w:val="20"/>
        </w:rPr>
        <w:t>s sont inscrites</w:t>
      </w:r>
      <w:r w:rsidR="00475FCC" w:rsidRPr="004E52B1">
        <w:rPr>
          <w:rFonts w:ascii="Arial" w:hAnsi="Arial" w:cs="Arial"/>
          <w:sz w:val="20"/>
          <w:szCs w:val="20"/>
        </w:rPr>
        <w:t xml:space="preserve"> en tant que zone </w:t>
      </w:r>
      <w:r w:rsidR="005C2A4D">
        <w:rPr>
          <w:rFonts w:ascii="Arial" w:hAnsi="Arial" w:cs="Arial"/>
          <w:sz w:val="20"/>
          <w:szCs w:val="20"/>
        </w:rPr>
        <w:t>UP61-2p IP</w:t>
      </w:r>
      <w:r w:rsidR="00F06117">
        <w:rPr>
          <w:rFonts w:ascii="Arial" w:hAnsi="Arial" w:cs="Arial"/>
          <w:sz w:val="20"/>
          <w:szCs w:val="20"/>
        </w:rPr>
        <w:t>.</w:t>
      </w:r>
    </w:p>
    <w:p w14:paraId="096B93B5" w14:textId="77777777" w:rsidR="009678A7" w:rsidRPr="004E52B1" w:rsidRDefault="009678A7" w:rsidP="004E52B1">
      <w:pPr>
        <w:spacing w:after="80"/>
        <w:jc w:val="both"/>
        <w:rPr>
          <w:rFonts w:ascii="Arial" w:hAnsi="Arial" w:cs="Arial"/>
          <w:sz w:val="20"/>
          <w:szCs w:val="20"/>
        </w:rPr>
      </w:pPr>
    </w:p>
    <w:p w14:paraId="7F0E416B" w14:textId="3A061A8A" w:rsidR="009678A7" w:rsidRPr="004E52B1" w:rsidRDefault="009678A7" w:rsidP="004E52B1">
      <w:pPr>
        <w:spacing w:after="80"/>
        <w:jc w:val="both"/>
        <w:rPr>
          <w:rFonts w:ascii="Arial" w:hAnsi="Arial" w:cs="Arial"/>
          <w:sz w:val="20"/>
          <w:szCs w:val="20"/>
        </w:rPr>
      </w:pPr>
      <w:r w:rsidRPr="004E52B1">
        <w:rPr>
          <w:rFonts w:ascii="Arial" w:hAnsi="Arial" w:cs="Arial"/>
          <w:sz w:val="20"/>
          <w:szCs w:val="20"/>
        </w:rPr>
        <w:t xml:space="preserve">Il conviendra </w:t>
      </w:r>
      <w:r w:rsidR="00DB7A0C" w:rsidRPr="0007386E">
        <w:rPr>
          <w:rFonts w:ascii="Arial" w:hAnsi="Arial" w:cs="Arial"/>
          <w:b/>
          <w:sz w:val="20"/>
          <w:szCs w:val="20"/>
        </w:rPr>
        <w:t xml:space="preserve">obligatoirement </w:t>
      </w:r>
      <w:r w:rsidRPr="0007386E">
        <w:rPr>
          <w:rFonts w:ascii="Arial" w:hAnsi="Arial" w:cs="Arial"/>
          <w:b/>
          <w:sz w:val="20"/>
          <w:szCs w:val="20"/>
        </w:rPr>
        <w:t xml:space="preserve">que les candidats </w:t>
      </w:r>
      <w:r w:rsidR="00DB7A0C" w:rsidRPr="0007386E">
        <w:rPr>
          <w:rFonts w:ascii="Arial" w:hAnsi="Arial" w:cs="Arial"/>
          <w:b/>
          <w:sz w:val="20"/>
          <w:szCs w:val="20"/>
        </w:rPr>
        <w:t>se rapprochent de la</w:t>
      </w:r>
      <w:r w:rsidRPr="0007386E">
        <w:rPr>
          <w:rFonts w:ascii="Arial" w:hAnsi="Arial" w:cs="Arial"/>
          <w:b/>
          <w:sz w:val="20"/>
          <w:szCs w:val="20"/>
        </w:rPr>
        <w:t xml:space="preserve"> ville </w:t>
      </w:r>
      <w:r w:rsidR="00D81D41">
        <w:rPr>
          <w:rFonts w:ascii="Arial" w:hAnsi="Arial" w:cs="Arial"/>
          <w:b/>
          <w:sz w:val="20"/>
          <w:szCs w:val="20"/>
        </w:rPr>
        <w:t>de Bègles</w:t>
      </w:r>
      <w:r w:rsidR="00DB7A0C">
        <w:rPr>
          <w:rFonts w:ascii="Arial" w:hAnsi="Arial" w:cs="Arial"/>
          <w:sz w:val="20"/>
          <w:szCs w:val="20"/>
        </w:rPr>
        <w:t xml:space="preserve"> pour présenter leur projet</w:t>
      </w:r>
      <w:r w:rsidR="00161BFA" w:rsidRPr="004E52B1">
        <w:rPr>
          <w:rFonts w:ascii="Arial" w:hAnsi="Arial" w:cs="Arial"/>
          <w:sz w:val="20"/>
          <w:szCs w:val="20"/>
        </w:rPr>
        <w:t xml:space="preserve">. </w:t>
      </w:r>
      <w:r w:rsidR="000064FD">
        <w:rPr>
          <w:rFonts w:ascii="Arial" w:hAnsi="Arial" w:cs="Arial"/>
          <w:sz w:val="20"/>
          <w:szCs w:val="20"/>
        </w:rPr>
        <w:t>Le</w:t>
      </w:r>
      <w:r w:rsidR="00834509">
        <w:rPr>
          <w:rFonts w:ascii="Arial" w:hAnsi="Arial" w:cs="Arial"/>
          <w:sz w:val="20"/>
          <w:szCs w:val="20"/>
        </w:rPr>
        <w:t xml:space="preserve"> Département fournit dans le dossier de consultation une simple fiche identifiant le zonage et les servitudes publiques </w:t>
      </w:r>
      <w:r w:rsidR="00A777F7">
        <w:rPr>
          <w:rFonts w:ascii="Arial" w:hAnsi="Arial" w:cs="Arial"/>
          <w:sz w:val="20"/>
          <w:szCs w:val="20"/>
        </w:rPr>
        <w:t xml:space="preserve">du site ainsi que les destinations possibles. </w:t>
      </w:r>
    </w:p>
    <w:p w14:paraId="60F0AEB0" w14:textId="77777777" w:rsidR="009678A7" w:rsidRPr="004E52B1" w:rsidRDefault="009678A7" w:rsidP="004E52B1">
      <w:pPr>
        <w:spacing w:after="80"/>
        <w:jc w:val="both"/>
        <w:rPr>
          <w:rFonts w:ascii="Arial" w:hAnsi="Arial" w:cs="Arial"/>
          <w:sz w:val="20"/>
          <w:szCs w:val="20"/>
        </w:rPr>
      </w:pPr>
      <w:r w:rsidRPr="004E52B1">
        <w:rPr>
          <w:rFonts w:ascii="Arial" w:hAnsi="Arial" w:cs="Arial"/>
          <w:sz w:val="20"/>
          <w:szCs w:val="20"/>
        </w:rPr>
        <w:t xml:space="preserve"> </w:t>
      </w:r>
    </w:p>
    <w:p w14:paraId="6E3749F5" w14:textId="7D72AD67" w:rsidR="00865705" w:rsidRPr="004E52B1" w:rsidRDefault="009678A7" w:rsidP="004E52B1">
      <w:pPr>
        <w:spacing w:after="80"/>
        <w:jc w:val="both"/>
        <w:rPr>
          <w:rFonts w:ascii="Arial" w:hAnsi="Arial" w:cs="Arial"/>
          <w:sz w:val="20"/>
          <w:szCs w:val="20"/>
        </w:rPr>
      </w:pPr>
      <w:r w:rsidRPr="004E52B1">
        <w:rPr>
          <w:rFonts w:ascii="Arial" w:hAnsi="Arial" w:cs="Arial"/>
          <w:sz w:val="20"/>
          <w:szCs w:val="20"/>
        </w:rPr>
        <w:t xml:space="preserve">En revanche, il ne sera communiqué aucune information supplémentaire sur les règles d’urbanisme, l’aménagement, ou les servitudes publiques, le vendeur n’ayant aucune compétence en la matière. Il reviendra aux candidats de réaliser un dossier complet en demandant auprès de la mairie de </w:t>
      </w:r>
      <w:r w:rsidR="00D81D41">
        <w:rPr>
          <w:rFonts w:ascii="Arial" w:hAnsi="Arial" w:cs="Arial"/>
          <w:sz w:val="20"/>
          <w:szCs w:val="20"/>
        </w:rPr>
        <w:t xml:space="preserve">Bègles </w:t>
      </w:r>
      <w:r w:rsidRPr="004E52B1">
        <w:rPr>
          <w:rFonts w:ascii="Arial" w:hAnsi="Arial" w:cs="Arial"/>
          <w:sz w:val="20"/>
          <w:szCs w:val="20"/>
        </w:rPr>
        <w:t>un certificat d’</w:t>
      </w:r>
      <w:r w:rsidR="00715C45" w:rsidRPr="004E52B1">
        <w:rPr>
          <w:rFonts w:ascii="Arial" w:hAnsi="Arial" w:cs="Arial"/>
          <w:sz w:val="20"/>
          <w:szCs w:val="20"/>
        </w:rPr>
        <w:t>urbanisme opérationnel au titre</w:t>
      </w:r>
      <w:r w:rsidRPr="004E52B1">
        <w:rPr>
          <w:rFonts w:ascii="Arial" w:hAnsi="Arial" w:cs="Arial"/>
          <w:sz w:val="20"/>
          <w:szCs w:val="20"/>
        </w:rPr>
        <w:t xml:space="preserve"> de l’article L410- b du code de l’urbanisme.  </w:t>
      </w:r>
    </w:p>
    <w:p w14:paraId="5114DC95" w14:textId="77777777" w:rsidR="00161BFA" w:rsidRPr="004E52B1" w:rsidRDefault="00161BFA" w:rsidP="004E52B1">
      <w:pPr>
        <w:spacing w:after="80"/>
        <w:jc w:val="both"/>
        <w:rPr>
          <w:rFonts w:ascii="Arial" w:hAnsi="Arial" w:cs="Arial"/>
          <w:sz w:val="20"/>
          <w:szCs w:val="20"/>
        </w:rPr>
      </w:pPr>
    </w:p>
    <w:p w14:paraId="5A1D2D12" w14:textId="5A7718FA" w:rsidR="0088742D" w:rsidRPr="004E52B1" w:rsidRDefault="00A777F7" w:rsidP="004E52B1">
      <w:pPr>
        <w:autoSpaceDE w:val="0"/>
        <w:autoSpaceDN w:val="0"/>
        <w:adjustRightInd w:val="0"/>
        <w:spacing w:after="80" w:line="240" w:lineRule="auto"/>
        <w:jc w:val="both"/>
        <w:rPr>
          <w:rFonts w:ascii="Arial" w:hAnsi="Arial" w:cs="Arial"/>
          <w:sz w:val="20"/>
          <w:szCs w:val="20"/>
        </w:rPr>
      </w:pPr>
      <w:r>
        <w:rPr>
          <w:rFonts w:ascii="Arial" w:hAnsi="Arial" w:cs="Arial"/>
          <w:sz w:val="20"/>
          <w:szCs w:val="20"/>
        </w:rPr>
        <w:t xml:space="preserve">Le site </w:t>
      </w:r>
      <w:r w:rsidR="009678A7" w:rsidRPr="004E52B1">
        <w:rPr>
          <w:rFonts w:ascii="Arial" w:hAnsi="Arial" w:cs="Arial"/>
          <w:sz w:val="20"/>
          <w:szCs w:val="20"/>
        </w:rPr>
        <w:t xml:space="preserve">sera vendu </w:t>
      </w:r>
      <w:r w:rsidR="009678A7" w:rsidRPr="005F7B90">
        <w:rPr>
          <w:rFonts w:ascii="Arial" w:hAnsi="Arial" w:cs="Arial"/>
          <w:sz w:val="20"/>
          <w:szCs w:val="20"/>
          <w:u w:val="single"/>
        </w:rPr>
        <w:t>en l’état</w:t>
      </w:r>
      <w:r w:rsidR="00E26D3E">
        <w:rPr>
          <w:rFonts w:ascii="Arial" w:hAnsi="Arial" w:cs="Arial"/>
          <w:sz w:val="20"/>
          <w:szCs w:val="20"/>
        </w:rPr>
        <w:t>, libre de toute occupation.</w:t>
      </w:r>
      <w:r w:rsidR="00EE4DBD">
        <w:rPr>
          <w:rFonts w:ascii="Arial" w:hAnsi="Arial" w:cs="Arial"/>
          <w:sz w:val="20"/>
          <w:szCs w:val="20"/>
        </w:rPr>
        <w:t xml:space="preserve"> Pour information, le notaire du Département pour cette vente est Maître Emilie Mathieu office notarial des 3 rives 67 rue Lecocq à Bordeaux.</w:t>
      </w:r>
    </w:p>
    <w:p w14:paraId="56EE28A2" w14:textId="07AD1891" w:rsidR="009678A7" w:rsidRPr="004E52B1" w:rsidRDefault="009678A7" w:rsidP="004E52B1">
      <w:pPr>
        <w:autoSpaceDE w:val="0"/>
        <w:autoSpaceDN w:val="0"/>
        <w:adjustRightInd w:val="0"/>
        <w:spacing w:after="80" w:line="240" w:lineRule="auto"/>
        <w:jc w:val="both"/>
        <w:rPr>
          <w:rFonts w:ascii="Arial" w:hAnsi="Arial" w:cs="Arial"/>
          <w:sz w:val="20"/>
          <w:szCs w:val="20"/>
        </w:rPr>
      </w:pPr>
    </w:p>
    <w:p w14:paraId="0999AA58" w14:textId="4E52AC2D" w:rsidR="009678A7" w:rsidRPr="004E52B1" w:rsidRDefault="009678A7" w:rsidP="004E52B1">
      <w:pPr>
        <w:autoSpaceDE w:val="0"/>
        <w:autoSpaceDN w:val="0"/>
        <w:adjustRightInd w:val="0"/>
        <w:spacing w:after="80" w:line="240" w:lineRule="auto"/>
        <w:jc w:val="both"/>
        <w:rPr>
          <w:rFonts w:ascii="Arial" w:hAnsi="Arial" w:cs="Arial"/>
          <w:sz w:val="20"/>
          <w:szCs w:val="20"/>
        </w:rPr>
      </w:pPr>
      <w:r w:rsidRPr="004E52B1">
        <w:rPr>
          <w:rFonts w:ascii="Arial" w:hAnsi="Arial" w:cs="Arial"/>
          <w:sz w:val="20"/>
          <w:szCs w:val="20"/>
        </w:rPr>
        <w:t xml:space="preserve">La vente aura lieu sans aucune garantie quant à </w:t>
      </w:r>
      <w:r w:rsidR="00E26D3E">
        <w:rPr>
          <w:rFonts w:ascii="Arial" w:hAnsi="Arial" w:cs="Arial"/>
          <w:sz w:val="20"/>
          <w:szCs w:val="20"/>
        </w:rPr>
        <w:t xml:space="preserve">la nature du sol et du sous-sol, </w:t>
      </w:r>
      <w:r w:rsidRPr="004E52B1">
        <w:rPr>
          <w:rFonts w:ascii="Arial" w:hAnsi="Arial" w:cs="Arial"/>
          <w:sz w:val="20"/>
          <w:szCs w:val="20"/>
        </w:rPr>
        <w:t>sans aucune garantie de vices apparents ou cachés et avec toutes leurs servitudes, fussent-elles occultes, sans recours contre le vendeur, sans pouvoir prétendre à aucune indemnité ni diminution de prix pour cause de dégradation ou mauvais état des lieux. Le vendeur n’est pas professionnel de l’immobilier.</w:t>
      </w:r>
    </w:p>
    <w:p w14:paraId="67289D20" w14:textId="77777777" w:rsidR="009678A7" w:rsidRPr="004E52B1" w:rsidRDefault="009678A7" w:rsidP="004E52B1">
      <w:pPr>
        <w:autoSpaceDE w:val="0"/>
        <w:autoSpaceDN w:val="0"/>
        <w:adjustRightInd w:val="0"/>
        <w:spacing w:after="80" w:line="240" w:lineRule="auto"/>
        <w:jc w:val="both"/>
        <w:rPr>
          <w:rFonts w:ascii="Arial" w:hAnsi="Arial" w:cs="Arial"/>
          <w:sz w:val="20"/>
          <w:szCs w:val="20"/>
        </w:rPr>
      </w:pPr>
    </w:p>
    <w:p w14:paraId="6B26578D" w14:textId="38F9A0C7" w:rsidR="002C2B2D" w:rsidRPr="00925D1F" w:rsidRDefault="009678A7" w:rsidP="002C2B2D">
      <w:pPr>
        <w:autoSpaceDE w:val="0"/>
        <w:autoSpaceDN w:val="0"/>
        <w:adjustRightInd w:val="0"/>
        <w:spacing w:after="0" w:line="240" w:lineRule="auto"/>
        <w:jc w:val="both"/>
        <w:rPr>
          <w:rFonts w:ascii="Arial" w:hAnsi="Arial" w:cs="Arial"/>
          <w:sz w:val="20"/>
          <w:szCs w:val="20"/>
        </w:rPr>
      </w:pPr>
      <w:r w:rsidRPr="004E52B1">
        <w:rPr>
          <w:rFonts w:ascii="Arial" w:hAnsi="Arial" w:cs="Arial"/>
          <w:sz w:val="20"/>
          <w:szCs w:val="20"/>
        </w:rPr>
        <w:t xml:space="preserve">L’acquéreur ne pourra de même prétendre à aucune indemnité ou diminution de prix dans le cas où les contenances énoncées dans ce dossier de consultation ne seraient pas exactes, le plus ou le moins devant rester au profit ou à la perte de l’acquéreur, qui sera réputé, par le fait de l’adjudication, parfaitement connaitre </w:t>
      </w:r>
      <w:r w:rsidR="00E26D3E">
        <w:rPr>
          <w:rFonts w:ascii="Arial" w:hAnsi="Arial" w:cs="Arial"/>
          <w:sz w:val="20"/>
          <w:szCs w:val="20"/>
        </w:rPr>
        <w:t>la parcelle</w:t>
      </w:r>
      <w:r w:rsidRPr="004E52B1">
        <w:rPr>
          <w:rFonts w:ascii="Arial" w:hAnsi="Arial" w:cs="Arial"/>
          <w:sz w:val="20"/>
          <w:szCs w:val="20"/>
        </w:rPr>
        <w:t xml:space="preserve"> qu’il a souhaité acquérir.</w:t>
      </w:r>
      <w:r w:rsidR="002C2B2D" w:rsidRPr="002C2B2D">
        <w:rPr>
          <w:rFonts w:ascii="Arial" w:hAnsi="Arial" w:cs="Arial"/>
          <w:sz w:val="20"/>
          <w:szCs w:val="20"/>
        </w:rPr>
        <w:t xml:space="preserve"> </w:t>
      </w:r>
      <w:r w:rsidR="002C2B2D" w:rsidRPr="00925D1F">
        <w:rPr>
          <w:rFonts w:ascii="Arial" w:hAnsi="Arial" w:cs="Arial"/>
          <w:sz w:val="20"/>
          <w:szCs w:val="20"/>
        </w:rPr>
        <w:t>Tout candidat s’engage, du fait même de son offre à n’élever s’il devient attributaire, aucune réclamation relative à la nature et à la qualité de l’immeuble vendu. Celui-ci sera maintenu dans sa configuration actuelle jusqu’au transfert de propriété.</w:t>
      </w:r>
    </w:p>
    <w:p w14:paraId="5B1F906F" w14:textId="77777777" w:rsidR="00E26D3E" w:rsidRPr="004E52B1" w:rsidRDefault="00E26D3E" w:rsidP="00E26D3E">
      <w:pPr>
        <w:autoSpaceDE w:val="0"/>
        <w:autoSpaceDN w:val="0"/>
        <w:adjustRightInd w:val="0"/>
        <w:spacing w:after="80" w:line="240" w:lineRule="auto"/>
        <w:jc w:val="both"/>
        <w:rPr>
          <w:rFonts w:ascii="Arial" w:hAnsi="Arial" w:cs="Arial"/>
          <w:sz w:val="20"/>
          <w:szCs w:val="20"/>
        </w:rPr>
      </w:pPr>
    </w:p>
    <w:p w14:paraId="6A96DCCF" w14:textId="77777777" w:rsidR="009678A7" w:rsidRPr="004E52B1" w:rsidRDefault="009678A7" w:rsidP="004E52B1">
      <w:pPr>
        <w:autoSpaceDE w:val="0"/>
        <w:autoSpaceDN w:val="0"/>
        <w:adjustRightInd w:val="0"/>
        <w:spacing w:after="80" w:line="240" w:lineRule="auto"/>
        <w:jc w:val="both"/>
        <w:rPr>
          <w:rFonts w:ascii="Arial" w:hAnsi="Arial" w:cs="Arial"/>
          <w:sz w:val="20"/>
          <w:szCs w:val="20"/>
        </w:rPr>
      </w:pPr>
      <w:r w:rsidRPr="004E52B1">
        <w:rPr>
          <w:rFonts w:ascii="Arial" w:hAnsi="Arial" w:cs="Arial"/>
          <w:sz w:val="20"/>
          <w:szCs w:val="20"/>
        </w:rPr>
        <w:t xml:space="preserve">Le paiement du prix se fera en une seule fois par virement en la comptabilité du notaire, effectué au moment de la signature de l’acte de vente. </w:t>
      </w:r>
    </w:p>
    <w:p w14:paraId="38A1D4EE" w14:textId="77777777" w:rsidR="009678A7" w:rsidRPr="004E52B1" w:rsidRDefault="009678A7" w:rsidP="004E52B1">
      <w:pPr>
        <w:autoSpaceDE w:val="0"/>
        <w:autoSpaceDN w:val="0"/>
        <w:adjustRightInd w:val="0"/>
        <w:spacing w:after="80" w:line="240" w:lineRule="auto"/>
        <w:jc w:val="both"/>
        <w:rPr>
          <w:rFonts w:ascii="Arial" w:hAnsi="Arial" w:cs="Arial"/>
          <w:sz w:val="20"/>
          <w:szCs w:val="20"/>
        </w:rPr>
      </w:pPr>
    </w:p>
    <w:p w14:paraId="33727F3C" w14:textId="75C72464" w:rsidR="009678A7" w:rsidRPr="004E52B1" w:rsidRDefault="009678A7" w:rsidP="004E52B1">
      <w:pPr>
        <w:autoSpaceDE w:val="0"/>
        <w:autoSpaceDN w:val="0"/>
        <w:adjustRightInd w:val="0"/>
        <w:spacing w:after="80" w:line="240" w:lineRule="auto"/>
        <w:jc w:val="both"/>
        <w:rPr>
          <w:rFonts w:ascii="Arial" w:hAnsi="Arial" w:cs="Arial"/>
          <w:sz w:val="20"/>
          <w:szCs w:val="20"/>
        </w:rPr>
      </w:pPr>
      <w:r w:rsidRPr="004E52B1">
        <w:rPr>
          <w:rFonts w:ascii="Arial" w:hAnsi="Arial" w:cs="Arial"/>
          <w:sz w:val="20"/>
          <w:szCs w:val="20"/>
        </w:rPr>
        <w:t xml:space="preserve">L’acquéreur aura la jouissance </w:t>
      </w:r>
      <w:r w:rsidR="00A777F7">
        <w:rPr>
          <w:rFonts w:ascii="Arial" w:hAnsi="Arial" w:cs="Arial"/>
          <w:sz w:val="20"/>
          <w:szCs w:val="20"/>
        </w:rPr>
        <w:t>du site</w:t>
      </w:r>
      <w:r w:rsidRPr="004E52B1">
        <w:rPr>
          <w:rFonts w:ascii="Arial" w:hAnsi="Arial" w:cs="Arial"/>
          <w:sz w:val="20"/>
          <w:szCs w:val="20"/>
        </w:rPr>
        <w:t xml:space="preserve"> à la signature de l’acte authentique constatant la vente définitive par </w:t>
      </w:r>
      <w:r w:rsidR="00562963">
        <w:rPr>
          <w:rFonts w:ascii="Arial" w:hAnsi="Arial" w:cs="Arial"/>
          <w:sz w:val="20"/>
          <w:szCs w:val="20"/>
        </w:rPr>
        <w:t>la prise de possession réelle.</w:t>
      </w:r>
    </w:p>
    <w:p w14:paraId="4A87F34B" w14:textId="77777777" w:rsidR="009678A7" w:rsidRPr="004E52B1" w:rsidRDefault="009678A7" w:rsidP="004E52B1">
      <w:pPr>
        <w:autoSpaceDE w:val="0"/>
        <w:autoSpaceDN w:val="0"/>
        <w:adjustRightInd w:val="0"/>
        <w:spacing w:after="80" w:line="240" w:lineRule="auto"/>
        <w:jc w:val="both"/>
        <w:rPr>
          <w:rFonts w:ascii="Arial" w:hAnsi="Arial" w:cs="Arial"/>
          <w:sz w:val="20"/>
          <w:szCs w:val="20"/>
        </w:rPr>
      </w:pPr>
    </w:p>
    <w:p w14:paraId="5C8D5D8F" w14:textId="6C094FFC" w:rsidR="009678A7" w:rsidRPr="004E52B1" w:rsidRDefault="009678A7" w:rsidP="004E52B1">
      <w:pPr>
        <w:autoSpaceDE w:val="0"/>
        <w:autoSpaceDN w:val="0"/>
        <w:adjustRightInd w:val="0"/>
        <w:spacing w:after="80" w:line="240" w:lineRule="auto"/>
        <w:jc w:val="both"/>
        <w:rPr>
          <w:rFonts w:ascii="Arial" w:hAnsi="Arial" w:cs="Arial"/>
          <w:sz w:val="20"/>
          <w:szCs w:val="20"/>
        </w:rPr>
      </w:pPr>
      <w:r w:rsidRPr="004E52B1">
        <w:rPr>
          <w:rFonts w:ascii="Arial" w:hAnsi="Arial" w:cs="Arial"/>
          <w:sz w:val="20"/>
          <w:szCs w:val="20"/>
        </w:rPr>
        <w:t>L’acquéreur devra payer tous les frais liés à l’acte et à sa publication ainsi que toutes les taxes et impôts afférents</w:t>
      </w:r>
      <w:r w:rsidR="00F97460">
        <w:rPr>
          <w:rFonts w:ascii="Arial" w:hAnsi="Arial" w:cs="Arial"/>
          <w:sz w:val="20"/>
          <w:szCs w:val="20"/>
        </w:rPr>
        <w:t>.</w:t>
      </w:r>
    </w:p>
    <w:p w14:paraId="364B2492" w14:textId="77777777" w:rsidR="009678A7" w:rsidRPr="004E52B1" w:rsidRDefault="009678A7" w:rsidP="004E52B1">
      <w:pPr>
        <w:autoSpaceDE w:val="0"/>
        <w:autoSpaceDN w:val="0"/>
        <w:adjustRightInd w:val="0"/>
        <w:spacing w:after="80" w:line="240" w:lineRule="auto"/>
        <w:jc w:val="both"/>
        <w:rPr>
          <w:rFonts w:ascii="Arial" w:hAnsi="Arial" w:cs="Arial"/>
          <w:sz w:val="20"/>
          <w:szCs w:val="20"/>
        </w:rPr>
      </w:pPr>
    </w:p>
    <w:p w14:paraId="7BC6C4E9" w14:textId="77777777" w:rsidR="009678A7" w:rsidRPr="004E52B1" w:rsidRDefault="009678A7" w:rsidP="004E52B1">
      <w:pPr>
        <w:autoSpaceDE w:val="0"/>
        <w:autoSpaceDN w:val="0"/>
        <w:adjustRightInd w:val="0"/>
        <w:spacing w:after="80" w:line="240" w:lineRule="auto"/>
        <w:jc w:val="both"/>
        <w:rPr>
          <w:rFonts w:ascii="Arial" w:hAnsi="Arial" w:cs="Arial"/>
          <w:sz w:val="20"/>
          <w:szCs w:val="20"/>
        </w:rPr>
      </w:pPr>
      <w:r w:rsidRPr="004E52B1">
        <w:rPr>
          <w:rFonts w:ascii="Arial" w:hAnsi="Arial" w:cs="Arial"/>
          <w:sz w:val="20"/>
          <w:szCs w:val="20"/>
        </w:rPr>
        <w:t>Il est précisé que ce bien n’est pas soumis au régime de la TVA.</w:t>
      </w:r>
    </w:p>
    <w:p w14:paraId="137D109D" w14:textId="77777777" w:rsidR="009678A7" w:rsidRPr="004E52B1" w:rsidRDefault="009678A7" w:rsidP="004E52B1">
      <w:pPr>
        <w:autoSpaceDE w:val="0"/>
        <w:autoSpaceDN w:val="0"/>
        <w:adjustRightInd w:val="0"/>
        <w:spacing w:after="80" w:line="240" w:lineRule="auto"/>
        <w:jc w:val="both"/>
        <w:rPr>
          <w:rFonts w:ascii="Arial" w:hAnsi="Arial" w:cs="Arial"/>
          <w:sz w:val="20"/>
          <w:szCs w:val="20"/>
        </w:rPr>
      </w:pPr>
    </w:p>
    <w:p w14:paraId="529F8956" w14:textId="4542BF14" w:rsidR="00E26D3E" w:rsidRPr="004E52B1" w:rsidRDefault="009678A7" w:rsidP="004E52B1">
      <w:pPr>
        <w:autoSpaceDE w:val="0"/>
        <w:autoSpaceDN w:val="0"/>
        <w:adjustRightInd w:val="0"/>
        <w:spacing w:after="80" w:line="240" w:lineRule="auto"/>
        <w:jc w:val="both"/>
        <w:rPr>
          <w:rFonts w:ascii="Arial" w:hAnsi="Arial" w:cs="Arial"/>
          <w:sz w:val="20"/>
          <w:szCs w:val="20"/>
        </w:rPr>
      </w:pPr>
      <w:r w:rsidRPr="004E52B1">
        <w:rPr>
          <w:rFonts w:ascii="Arial" w:hAnsi="Arial" w:cs="Arial"/>
          <w:sz w:val="20"/>
          <w:szCs w:val="20"/>
        </w:rPr>
        <w:t>Concernant les risques et assurances : Le transfert des risques s’opérant dès l’instant où la vente sera conclue, l’acquéreur, devra, dè</w:t>
      </w:r>
      <w:r w:rsidR="00E26D3E">
        <w:rPr>
          <w:rFonts w:ascii="Arial" w:hAnsi="Arial" w:cs="Arial"/>
          <w:sz w:val="20"/>
          <w:szCs w:val="20"/>
        </w:rPr>
        <w:t>s cet instant, faire assurer le site.</w:t>
      </w:r>
    </w:p>
    <w:p w14:paraId="6B7F42E5" w14:textId="77777777" w:rsidR="009678A7" w:rsidRPr="004E52B1" w:rsidRDefault="009678A7" w:rsidP="004E52B1">
      <w:pPr>
        <w:spacing w:after="80"/>
        <w:jc w:val="both"/>
        <w:rPr>
          <w:rFonts w:ascii="Arial" w:hAnsi="Arial" w:cs="Arial"/>
          <w:sz w:val="20"/>
          <w:szCs w:val="20"/>
        </w:rPr>
      </w:pPr>
    </w:p>
    <w:p w14:paraId="2614EEEB" w14:textId="50719D84" w:rsidR="009678A7" w:rsidRPr="004E52B1" w:rsidRDefault="009678A7" w:rsidP="004E52B1">
      <w:pPr>
        <w:autoSpaceDE w:val="0"/>
        <w:autoSpaceDN w:val="0"/>
        <w:adjustRightInd w:val="0"/>
        <w:spacing w:after="80" w:line="240" w:lineRule="auto"/>
        <w:jc w:val="both"/>
        <w:rPr>
          <w:rFonts w:ascii="Arial" w:hAnsi="Arial" w:cs="Arial"/>
          <w:sz w:val="20"/>
          <w:szCs w:val="20"/>
        </w:rPr>
      </w:pPr>
      <w:r w:rsidRPr="004E52B1">
        <w:rPr>
          <w:rFonts w:ascii="Arial" w:hAnsi="Arial" w:cs="Arial"/>
          <w:sz w:val="20"/>
          <w:szCs w:val="20"/>
        </w:rPr>
        <w:t>Pour les conditions suspensives, La vente est soumise aux conditions habituelles d’exercice des droits de préemptions s’ils existent.</w:t>
      </w:r>
    </w:p>
    <w:p w14:paraId="0C1E6AE4" w14:textId="77777777" w:rsidR="009678A7" w:rsidRPr="004E52B1" w:rsidRDefault="009678A7" w:rsidP="004E52B1">
      <w:pPr>
        <w:autoSpaceDE w:val="0"/>
        <w:autoSpaceDN w:val="0"/>
        <w:adjustRightInd w:val="0"/>
        <w:spacing w:after="80" w:line="240" w:lineRule="auto"/>
        <w:jc w:val="both"/>
        <w:rPr>
          <w:rFonts w:ascii="Arial" w:hAnsi="Arial" w:cs="Arial"/>
          <w:sz w:val="20"/>
          <w:szCs w:val="20"/>
        </w:rPr>
      </w:pPr>
    </w:p>
    <w:p w14:paraId="05F7652E" w14:textId="33B65A7F" w:rsidR="009678A7" w:rsidRPr="004E52B1" w:rsidRDefault="009678A7" w:rsidP="004E52B1">
      <w:pPr>
        <w:spacing w:after="80"/>
        <w:rPr>
          <w:rFonts w:ascii="Arial" w:hAnsi="Arial" w:cs="Arial"/>
          <w:sz w:val="20"/>
          <w:szCs w:val="20"/>
        </w:rPr>
      </w:pPr>
      <w:r w:rsidRPr="004E52B1">
        <w:rPr>
          <w:rFonts w:ascii="Arial" w:hAnsi="Arial" w:cs="Arial"/>
          <w:sz w:val="20"/>
          <w:szCs w:val="20"/>
        </w:rPr>
        <w:t>Le candidat acquéreur devra indiquer dans son dossier de candidature, les conditions suspensives à son profit pour la réalisation de la vente.</w:t>
      </w:r>
    </w:p>
    <w:p w14:paraId="75BA94DF" w14:textId="3D14F1A8" w:rsidR="00715C45" w:rsidRPr="004E52B1" w:rsidRDefault="00715C45" w:rsidP="004E52B1">
      <w:pPr>
        <w:spacing w:after="80"/>
        <w:rPr>
          <w:rFonts w:ascii="Arial" w:hAnsi="Arial" w:cs="Arial"/>
          <w:sz w:val="20"/>
          <w:szCs w:val="20"/>
        </w:rPr>
      </w:pPr>
    </w:p>
    <w:p w14:paraId="7EF13999" w14:textId="77777777" w:rsidR="009678A7" w:rsidRPr="004E52B1" w:rsidRDefault="009678A7" w:rsidP="004E52B1">
      <w:pPr>
        <w:pStyle w:val="Titre1"/>
        <w:numPr>
          <w:ilvl w:val="0"/>
          <w:numId w:val="3"/>
        </w:numPr>
        <w:spacing w:before="0" w:after="80"/>
        <w:rPr>
          <w:rFonts w:cs="Arial"/>
          <w:szCs w:val="20"/>
        </w:rPr>
      </w:pPr>
      <w:bookmarkStart w:id="5" w:name="_Toc151394816"/>
      <w:r w:rsidRPr="004E52B1">
        <w:rPr>
          <w:rFonts w:cs="Arial"/>
          <w:szCs w:val="20"/>
        </w:rPr>
        <w:t>ORGANISATION GENERALE DE LA CONSULTATION :</w:t>
      </w:r>
      <w:bookmarkEnd w:id="5"/>
    </w:p>
    <w:p w14:paraId="073BA303" w14:textId="77777777" w:rsidR="009678A7" w:rsidRPr="004E52B1" w:rsidRDefault="009678A7" w:rsidP="004E52B1">
      <w:pPr>
        <w:spacing w:after="80"/>
        <w:rPr>
          <w:rFonts w:ascii="Arial" w:hAnsi="Arial" w:cs="Arial"/>
          <w:sz w:val="20"/>
          <w:szCs w:val="20"/>
          <w:lang w:eastAsia="fr-FR" w:bidi="fr-FR"/>
        </w:rPr>
      </w:pPr>
    </w:p>
    <w:p w14:paraId="15E96A75" w14:textId="77777777" w:rsidR="00C40561" w:rsidRPr="004E52B1" w:rsidRDefault="00C40561" w:rsidP="004E52B1">
      <w:pPr>
        <w:pStyle w:val="Titre2"/>
        <w:numPr>
          <w:ilvl w:val="0"/>
          <w:numId w:val="7"/>
        </w:numPr>
        <w:spacing w:before="0" w:after="80"/>
        <w:rPr>
          <w:rFonts w:cs="Arial"/>
          <w:szCs w:val="20"/>
        </w:rPr>
      </w:pPr>
      <w:bookmarkStart w:id="6" w:name="_Toc151394817"/>
      <w:r w:rsidRPr="004E52B1">
        <w:rPr>
          <w:rFonts w:cs="Arial"/>
          <w:szCs w:val="20"/>
        </w:rPr>
        <w:lastRenderedPageBreak/>
        <w:t>Forme de la consultation :</w:t>
      </w:r>
      <w:bookmarkEnd w:id="6"/>
      <w:r w:rsidRPr="004E52B1">
        <w:rPr>
          <w:rFonts w:cs="Arial"/>
          <w:szCs w:val="20"/>
        </w:rPr>
        <w:t xml:space="preserve"> </w:t>
      </w:r>
    </w:p>
    <w:p w14:paraId="36A5BF1B" w14:textId="77777777" w:rsidR="00C40561" w:rsidRPr="004E52B1" w:rsidRDefault="00C40561" w:rsidP="004E52B1">
      <w:pPr>
        <w:spacing w:after="80"/>
        <w:rPr>
          <w:rFonts w:ascii="Arial" w:hAnsi="Arial" w:cs="Arial"/>
          <w:sz w:val="20"/>
          <w:szCs w:val="20"/>
          <w:lang w:eastAsia="fr-FR" w:bidi="fr-FR"/>
        </w:rPr>
      </w:pPr>
    </w:p>
    <w:p w14:paraId="0FA135EB" w14:textId="422C1B5E" w:rsidR="00C40561" w:rsidRPr="00A777F7" w:rsidRDefault="00C02F43" w:rsidP="00F97460">
      <w:pPr>
        <w:autoSpaceDE w:val="0"/>
        <w:autoSpaceDN w:val="0"/>
        <w:adjustRightInd w:val="0"/>
        <w:spacing w:after="80"/>
        <w:jc w:val="both"/>
        <w:rPr>
          <w:rFonts w:ascii="Arial" w:hAnsi="Arial" w:cs="Arial"/>
          <w:b/>
          <w:sz w:val="20"/>
          <w:szCs w:val="20"/>
        </w:rPr>
      </w:pPr>
      <w:r w:rsidRPr="00925D1F">
        <w:rPr>
          <w:rFonts w:ascii="Arial" w:hAnsi="Arial" w:cs="Arial"/>
          <w:sz w:val="20"/>
          <w:szCs w:val="20"/>
        </w:rPr>
        <w:t xml:space="preserve">La consultation prend la forme d’un avis d’appel de candidats à l’acquisition publié sur le site du Département </w:t>
      </w:r>
      <w:hyperlink r:id="rId9" w:history="1">
        <w:r w:rsidRPr="00A833E8">
          <w:rPr>
            <w:rStyle w:val="Lienhypertexte"/>
            <w:rFonts w:ascii="Arial" w:hAnsi="Arial" w:cs="Arial"/>
            <w:sz w:val="20"/>
            <w:szCs w:val="20"/>
          </w:rPr>
          <w:t>https://www.gironde.fr/le-departement/ventes-immobilieres</w:t>
        </w:r>
      </w:hyperlink>
      <w:r w:rsidRPr="00A833E8">
        <w:rPr>
          <w:rFonts w:ascii="Arial" w:hAnsi="Arial" w:cs="Arial"/>
          <w:sz w:val="20"/>
          <w:szCs w:val="20"/>
        </w:rPr>
        <w:t xml:space="preserve"> et</w:t>
      </w:r>
      <w:r w:rsidRPr="00925D1F">
        <w:rPr>
          <w:rFonts w:ascii="Arial" w:hAnsi="Arial" w:cs="Arial"/>
          <w:sz w:val="20"/>
          <w:szCs w:val="20"/>
        </w:rPr>
        <w:t xml:space="preserve"> fera l’objet d’un affichage en Mairie et sur le terrain </w:t>
      </w:r>
      <w:r>
        <w:rPr>
          <w:rFonts w:ascii="Arial" w:hAnsi="Arial" w:cs="Arial"/>
          <w:sz w:val="20"/>
          <w:szCs w:val="20"/>
        </w:rPr>
        <w:t>10 avenue Alexis Capelle à BEGLES</w:t>
      </w:r>
      <w:r w:rsidRPr="00925D1F">
        <w:rPr>
          <w:rFonts w:ascii="Arial" w:hAnsi="Arial" w:cs="Arial"/>
          <w:sz w:val="20"/>
          <w:szCs w:val="20"/>
        </w:rPr>
        <w:t xml:space="preserve">. Les dossiers d’offres d’achat pourront être retirés sur le site </w:t>
      </w:r>
      <w:hyperlink r:id="rId10" w:history="1">
        <w:r w:rsidRPr="00500A27">
          <w:rPr>
            <w:rStyle w:val="Lienhypertexte"/>
            <w:rFonts w:ascii="Arial" w:hAnsi="Arial" w:cs="Arial"/>
            <w:sz w:val="20"/>
            <w:szCs w:val="20"/>
          </w:rPr>
          <w:t>https://www.gironde.fr/le-departement/ventes-immobilieres</w:t>
        </w:r>
      </w:hyperlink>
      <w:r>
        <w:rPr>
          <w:rFonts w:ascii="Arial" w:hAnsi="Arial" w:cs="Arial"/>
          <w:sz w:val="20"/>
          <w:szCs w:val="20"/>
        </w:rPr>
        <w:t xml:space="preserve"> </w:t>
      </w:r>
      <w:r w:rsidRPr="00925D1F">
        <w:rPr>
          <w:rFonts w:ascii="Arial" w:hAnsi="Arial" w:cs="Arial"/>
          <w:sz w:val="20"/>
          <w:szCs w:val="20"/>
        </w:rPr>
        <w:t xml:space="preserve">dans le délai imparti, à savoir impérativement avant </w:t>
      </w:r>
      <w:r>
        <w:rPr>
          <w:rFonts w:ascii="Arial" w:hAnsi="Arial" w:cs="Arial"/>
          <w:sz w:val="20"/>
          <w:szCs w:val="20"/>
        </w:rPr>
        <w:t>la date indiquée en titre du présent cahier des charges</w:t>
      </w:r>
      <w:r w:rsidR="00C40561" w:rsidRPr="00A777F7">
        <w:rPr>
          <w:rFonts w:ascii="Arial" w:hAnsi="Arial" w:cs="Arial"/>
          <w:sz w:val="20"/>
          <w:szCs w:val="20"/>
        </w:rPr>
        <w:t xml:space="preserve">. </w:t>
      </w:r>
      <w:r w:rsidR="00FA0C6D" w:rsidRPr="00A777F7">
        <w:rPr>
          <w:rFonts w:ascii="Arial" w:hAnsi="Arial" w:cs="Arial"/>
          <w:b/>
          <w:sz w:val="20"/>
          <w:szCs w:val="20"/>
        </w:rPr>
        <w:t xml:space="preserve">Toute offre présentée après ce délai ne sera pas étudiée. </w:t>
      </w:r>
    </w:p>
    <w:p w14:paraId="369E3A4F" w14:textId="77777777" w:rsidR="00C40561" w:rsidRPr="004E52B1" w:rsidRDefault="00C40561" w:rsidP="004E52B1">
      <w:pPr>
        <w:autoSpaceDE w:val="0"/>
        <w:autoSpaceDN w:val="0"/>
        <w:adjustRightInd w:val="0"/>
        <w:spacing w:after="80" w:line="240" w:lineRule="auto"/>
        <w:jc w:val="both"/>
        <w:rPr>
          <w:rFonts w:ascii="Arial" w:hAnsi="Arial" w:cs="Arial"/>
          <w:sz w:val="20"/>
          <w:szCs w:val="20"/>
        </w:rPr>
      </w:pPr>
    </w:p>
    <w:p w14:paraId="6F2FBC8B" w14:textId="06112292" w:rsidR="00C40561" w:rsidRPr="004E52B1" w:rsidRDefault="00C40561" w:rsidP="004E52B1">
      <w:pPr>
        <w:autoSpaceDE w:val="0"/>
        <w:autoSpaceDN w:val="0"/>
        <w:adjustRightInd w:val="0"/>
        <w:spacing w:after="80" w:line="240" w:lineRule="auto"/>
        <w:jc w:val="both"/>
        <w:rPr>
          <w:rFonts w:ascii="Arial" w:hAnsi="Arial" w:cs="Arial"/>
          <w:sz w:val="20"/>
          <w:szCs w:val="20"/>
        </w:rPr>
      </w:pPr>
      <w:r w:rsidRPr="004E52B1">
        <w:rPr>
          <w:rFonts w:ascii="Arial" w:hAnsi="Arial" w:cs="Arial"/>
          <w:sz w:val="20"/>
          <w:szCs w:val="20"/>
        </w:rPr>
        <w:t xml:space="preserve">Les offres présentées par des personnes morales devront clairement présenter le montage juridique et financier, afin </w:t>
      </w:r>
      <w:r w:rsidR="00FA0C6D">
        <w:rPr>
          <w:rFonts w:ascii="Arial" w:hAnsi="Arial" w:cs="Arial"/>
          <w:sz w:val="20"/>
          <w:szCs w:val="20"/>
        </w:rPr>
        <w:t>de pouvoir i</w:t>
      </w:r>
      <w:r w:rsidRPr="004E52B1">
        <w:rPr>
          <w:rFonts w:ascii="Arial" w:hAnsi="Arial" w:cs="Arial"/>
          <w:sz w:val="20"/>
          <w:szCs w:val="20"/>
        </w:rPr>
        <w:t>dentifier les propriétaires des parts sociales et l’origine des fonds engagés dans l’acquisition. Ces éléments seront fournis lors du dépôt du</w:t>
      </w:r>
      <w:r w:rsidR="00FA0C6D">
        <w:rPr>
          <w:rFonts w:ascii="Arial" w:hAnsi="Arial" w:cs="Arial"/>
          <w:sz w:val="20"/>
          <w:szCs w:val="20"/>
        </w:rPr>
        <w:t xml:space="preserve"> dossier ou à première demande. </w:t>
      </w:r>
      <w:r w:rsidRPr="004E52B1">
        <w:rPr>
          <w:rFonts w:ascii="Arial" w:hAnsi="Arial" w:cs="Arial"/>
          <w:sz w:val="20"/>
          <w:szCs w:val="20"/>
        </w:rPr>
        <w:t xml:space="preserve">En l’absence de communication de ces éléments le </w:t>
      </w:r>
      <w:r w:rsidR="00A777F7">
        <w:rPr>
          <w:rFonts w:ascii="Arial" w:hAnsi="Arial" w:cs="Arial"/>
          <w:sz w:val="20"/>
          <w:szCs w:val="20"/>
        </w:rPr>
        <w:t>Département de la Gironde</w:t>
      </w:r>
      <w:r w:rsidR="000064FD" w:rsidRPr="004E52B1">
        <w:rPr>
          <w:rFonts w:ascii="Arial" w:hAnsi="Arial" w:cs="Arial"/>
          <w:sz w:val="20"/>
          <w:szCs w:val="20"/>
        </w:rPr>
        <w:t xml:space="preserve"> </w:t>
      </w:r>
      <w:r w:rsidRPr="004E52B1">
        <w:rPr>
          <w:rFonts w:ascii="Arial" w:hAnsi="Arial" w:cs="Arial"/>
          <w:sz w:val="20"/>
          <w:szCs w:val="20"/>
        </w:rPr>
        <w:t>pourra décider de rejeter l’offre.</w:t>
      </w:r>
      <w:r w:rsidR="00FA0C6D">
        <w:rPr>
          <w:rFonts w:ascii="Arial" w:hAnsi="Arial" w:cs="Arial"/>
          <w:sz w:val="20"/>
          <w:szCs w:val="20"/>
        </w:rPr>
        <w:t xml:space="preserve"> De manière générale, en cas d’offre incomplète, celle-ci sera rejetée. </w:t>
      </w:r>
    </w:p>
    <w:p w14:paraId="15610427" w14:textId="77777777" w:rsidR="00C40561" w:rsidRPr="004E52B1" w:rsidRDefault="00C40561" w:rsidP="004E52B1">
      <w:pPr>
        <w:spacing w:after="80"/>
        <w:rPr>
          <w:rFonts w:ascii="Arial" w:hAnsi="Arial" w:cs="Arial"/>
          <w:sz w:val="20"/>
          <w:szCs w:val="20"/>
          <w:lang w:eastAsia="fr-FR" w:bidi="fr-FR"/>
        </w:rPr>
      </w:pPr>
    </w:p>
    <w:p w14:paraId="45E9161F" w14:textId="409A9D3B" w:rsidR="00C40561" w:rsidRPr="004E52B1" w:rsidRDefault="00C40561" w:rsidP="004E52B1">
      <w:pPr>
        <w:pStyle w:val="Titre2"/>
        <w:numPr>
          <w:ilvl w:val="0"/>
          <w:numId w:val="7"/>
        </w:numPr>
        <w:spacing w:before="0" w:after="80"/>
        <w:rPr>
          <w:rFonts w:cs="Arial"/>
          <w:szCs w:val="20"/>
        </w:rPr>
      </w:pPr>
      <w:bookmarkStart w:id="7" w:name="_Toc151394818"/>
      <w:r w:rsidRPr="004E52B1">
        <w:rPr>
          <w:rFonts w:cs="Arial"/>
          <w:szCs w:val="20"/>
        </w:rPr>
        <w:t>Déroulement du calendrier</w:t>
      </w:r>
      <w:bookmarkEnd w:id="7"/>
      <w:r w:rsidR="00B91E51">
        <w:rPr>
          <w:rFonts w:cs="Arial"/>
          <w:szCs w:val="20"/>
        </w:rPr>
        <w:t> </w:t>
      </w:r>
      <w:r w:rsidR="008846BF">
        <w:rPr>
          <w:rFonts w:cs="Arial"/>
          <w:szCs w:val="20"/>
        </w:rPr>
        <w:t xml:space="preserve">de consultation </w:t>
      </w:r>
      <w:r w:rsidR="00B91E51">
        <w:rPr>
          <w:rFonts w:cs="Arial"/>
          <w:szCs w:val="20"/>
        </w:rPr>
        <w:t>:</w:t>
      </w:r>
    </w:p>
    <w:p w14:paraId="1A0287D1" w14:textId="77777777" w:rsidR="00C40561" w:rsidRPr="004E52B1" w:rsidRDefault="00C40561" w:rsidP="004E52B1">
      <w:pPr>
        <w:spacing w:after="80"/>
        <w:rPr>
          <w:rFonts w:ascii="Arial" w:hAnsi="Arial" w:cs="Arial"/>
          <w:sz w:val="20"/>
          <w:szCs w:val="20"/>
          <w:lang w:eastAsia="fr-FR" w:bidi="fr-FR"/>
        </w:rPr>
      </w:pPr>
    </w:p>
    <w:p w14:paraId="6E212D9F" w14:textId="2D1D4ED9" w:rsidR="00C40561" w:rsidRPr="002D2A41" w:rsidRDefault="00C40561" w:rsidP="004E52B1">
      <w:pPr>
        <w:autoSpaceDE w:val="0"/>
        <w:autoSpaceDN w:val="0"/>
        <w:adjustRightInd w:val="0"/>
        <w:spacing w:after="80" w:line="240" w:lineRule="auto"/>
        <w:jc w:val="both"/>
        <w:rPr>
          <w:rFonts w:ascii="Arial" w:hAnsi="Arial" w:cs="Arial"/>
          <w:sz w:val="20"/>
          <w:szCs w:val="20"/>
        </w:rPr>
      </w:pPr>
      <w:r w:rsidRPr="004E52B1">
        <w:rPr>
          <w:rFonts w:ascii="Arial" w:hAnsi="Arial" w:cs="Arial"/>
          <w:sz w:val="20"/>
          <w:szCs w:val="20"/>
        </w:rPr>
        <w:t xml:space="preserve">La commercialisation du bien </w:t>
      </w:r>
      <w:r w:rsidRPr="002D2A41">
        <w:rPr>
          <w:rFonts w:ascii="Arial" w:hAnsi="Arial" w:cs="Arial"/>
          <w:sz w:val="20"/>
          <w:szCs w:val="20"/>
        </w:rPr>
        <w:t>se fait en l’état. Le</w:t>
      </w:r>
      <w:r w:rsidR="00A777F7">
        <w:rPr>
          <w:rFonts w:ascii="Arial" w:hAnsi="Arial" w:cs="Arial"/>
          <w:sz w:val="20"/>
          <w:szCs w:val="20"/>
        </w:rPr>
        <w:t xml:space="preserve"> Département de la Gironde</w:t>
      </w:r>
      <w:r w:rsidRPr="002D2A41">
        <w:rPr>
          <w:rFonts w:ascii="Arial" w:hAnsi="Arial" w:cs="Arial"/>
          <w:sz w:val="20"/>
          <w:szCs w:val="20"/>
        </w:rPr>
        <w:t xml:space="preserve"> procèdera au choix des candidats acquéreurs à l’issue de l’analyse des offres</w:t>
      </w:r>
      <w:r w:rsidR="00EB2FFF">
        <w:rPr>
          <w:rFonts w:ascii="Arial" w:hAnsi="Arial" w:cs="Arial"/>
          <w:sz w:val="20"/>
          <w:szCs w:val="20"/>
        </w:rPr>
        <w:t xml:space="preserve"> </w:t>
      </w:r>
      <w:r w:rsidR="00EB2FFF">
        <w:t>et des négociations qui feront éventuellement suite</w:t>
      </w:r>
      <w:r w:rsidRPr="002D2A41">
        <w:rPr>
          <w:rFonts w:ascii="Arial" w:hAnsi="Arial" w:cs="Arial"/>
          <w:sz w:val="20"/>
          <w:szCs w:val="20"/>
        </w:rPr>
        <w:t>.</w:t>
      </w:r>
    </w:p>
    <w:p w14:paraId="09E01EA8" w14:textId="77777777" w:rsidR="00C40561" w:rsidRPr="004E52B1" w:rsidRDefault="00C40561" w:rsidP="004E52B1">
      <w:pPr>
        <w:spacing w:after="80"/>
        <w:jc w:val="both"/>
        <w:rPr>
          <w:rFonts w:ascii="Arial" w:hAnsi="Arial" w:cs="Arial"/>
          <w:sz w:val="20"/>
          <w:szCs w:val="20"/>
        </w:rPr>
      </w:pPr>
    </w:p>
    <w:p w14:paraId="7604CA1A" w14:textId="77777777" w:rsidR="00C40561" w:rsidRPr="004E52B1" w:rsidRDefault="00C40561" w:rsidP="004E52B1">
      <w:pPr>
        <w:spacing w:after="80"/>
        <w:jc w:val="both"/>
        <w:rPr>
          <w:rFonts w:ascii="Arial" w:hAnsi="Arial" w:cs="Arial"/>
          <w:sz w:val="20"/>
          <w:szCs w:val="20"/>
        </w:rPr>
      </w:pPr>
      <w:r w:rsidRPr="004E52B1">
        <w:rPr>
          <w:rFonts w:ascii="Arial" w:hAnsi="Arial" w:cs="Arial"/>
          <w:sz w:val="20"/>
          <w:szCs w:val="20"/>
        </w:rPr>
        <w:t>Le calendrier prévisionnel est le suivant :</w:t>
      </w:r>
    </w:p>
    <w:p w14:paraId="58543DD8" w14:textId="046FF6D5" w:rsidR="00C40561" w:rsidRPr="009C70AD" w:rsidRDefault="00C40561" w:rsidP="004E52B1">
      <w:pPr>
        <w:spacing w:after="80"/>
        <w:jc w:val="both"/>
        <w:rPr>
          <w:rFonts w:ascii="Arial" w:hAnsi="Arial" w:cs="Arial"/>
          <w:b/>
          <w:sz w:val="20"/>
          <w:szCs w:val="20"/>
        </w:rPr>
      </w:pPr>
      <w:r w:rsidRPr="004E52B1">
        <w:rPr>
          <w:rFonts w:ascii="Arial" w:hAnsi="Arial" w:cs="Arial"/>
          <w:sz w:val="20"/>
          <w:szCs w:val="20"/>
        </w:rPr>
        <w:t>Lancement de la consultation</w:t>
      </w:r>
      <w:r w:rsidR="009C70AD">
        <w:rPr>
          <w:rFonts w:ascii="Arial" w:hAnsi="Arial" w:cs="Arial"/>
          <w:sz w:val="20"/>
          <w:szCs w:val="20"/>
        </w:rPr>
        <w:t> :</w:t>
      </w:r>
      <w:r w:rsidRPr="004E52B1">
        <w:rPr>
          <w:rFonts w:ascii="Arial" w:hAnsi="Arial" w:cs="Arial"/>
          <w:sz w:val="20"/>
          <w:szCs w:val="20"/>
        </w:rPr>
        <w:t xml:space="preserve"> </w:t>
      </w:r>
      <w:r w:rsidR="009C70AD" w:rsidRPr="009C70AD">
        <w:rPr>
          <w:rFonts w:ascii="Arial" w:hAnsi="Arial" w:cs="Arial"/>
          <w:b/>
          <w:color w:val="000000" w:themeColor="text1"/>
          <w:sz w:val="20"/>
          <w:szCs w:val="20"/>
        </w:rPr>
        <w:t>le</w:t>
      </w:r>
      <w:r w:rsidR="009A5DB0">
        <w:rPr>
          <w:rFonts w:ascii="Arial" w:hAnsi="Arial" w:cs="Arial"/>
          <w:b/>
          <w:color w:val="000000" w:themeColor="text1"/>
          <w:sz w:val="20"/>
          <w:szCs w:val="20"/>
        </w:rPr>
        <w:t xml:space="preserve"> 13</w:t>
      </w:r>
      <w:r w:rsidR="009C70AD" w:rsidRPr="009C70AD">
        <w:rPr>
          <w:rFonts w:ascii="Arial" w:hAnsi="Arial" w:cs="Arial"/>
          <w:b/>
          <w:color w:val="000000" w:themeColor="text1"/>
          <w:sz w:val="20"/>
          <w:szCs w:val="20"/>
        </w:rPr>
        <w:t xml:space="preserve"> </w:t>
      </w:r>
      <w:r w:rsidR="00B91E51">
        <w:rPr>
          <w:rFonts w:ascii="Arial" w:hAnsi="Arial" w:cs="Arial"/>
          <w:b/>
          <w:color w:val="000000" w:themeColor="text1"/>
          <w:sz w:val="20"/>
          <w:szCs w:val="20"/>
        </w:rPr>
        <w:t>juillet 2026</w:t>
      </w:r>
      <w:bookmarkStart w:id="8" w:name="_GoBack"/>
      <w:bookmarkEnd w:id="8"/>
    </w:p>
    <w:p w14:paraId="32D5759D" w14:textId="77777777" w:rsidR="00C40561" w:rsidRPr="004E52B1" w:rsidRDefault="00C40561" w:rsidP="004E52B1">
      <w:pPr>
        <w:spacing w:after="80"/>
        <w:jc w:val="both"/>
        <w:rPr>
          <w:rFonts w:ascii="Arial" w:hAnsi="Arial" w:cs="Arial"/>
          <w:sz w:val="20"/>
          <w:szCs w:val="20"/>
        </w:rPr>
      </w:pPr>
    </w:p>
    <w:p w14:paraId="420DE253" w14:textId="77777777" w:rsidR="00C40561" w:rsidRPr="004E52B1" w:rsidRDefault="00C40561" w:rsidP="004E52B1">
      <w:pPr>
        <w:autoSpaceDE w:val="0"/>
        <w:autoSpaceDN w:val="0"/>
        <w:adjustRightInd w:val="0"/>
        <w:spacing w:after="80" w:line="240" w:lineRule="auto"/>
        <w:jc w:val="both"/>
        <w:rPr>
          <w:rFonts w:ascii="Arial" w:hAnsi="Arial" w:cs="Arial"/>
          <w:sz w:val="20"/>
          <w:szCs w:val="20"/>
        </w:rPr>
      </w:pPr>
      <w:r w:rsidRPr="004E52B1">
        <w:rPr>
          <w:rFonts w:ascii="Arial" w:hAnsi="Arial" w:cs="Arial"/>
          <w:sz w:val="20"/>
          <w:szCs w:val="20"/>
        </w:rPr>
        <w:t xml:space="preserve">Le déroulement des visites : </w:t>
      </w:r>
    </w:p>
    <w:p w14:paraId="4EC1E28F" w14:textId="5F304D3D" w:rsidR="00C40561" w:rsidRPr="00A11330" w:rsidRDefault="00EB2FFF" w:rsidP="00A11330">
      <w:pPr>
        <w:autoSpaceDE w:val="0"/>
        <w:autoSpaceDN w:val="0"/>
        <w:adjustRightInd w:val="0"/>
        <w:spacing w:after="80"/>
        <w:jc w:val="both"/>
        <w:rPr>
          <w:rFonts w:ascii="Arial" w:hAnsi="Arial" w:cs="Arial"/>
          <w:sz w:val="20"/>
          <w:szCs w:val="20"/>
        </w:rPr>
      </w:pPr>
      <w:r>
        <w:rPr>
          <w:rFonts w:ascii="Arial" w:hAnsi="Arial" w:cs="Arial"/>
          <w:sz w:val="20"/>
          <w:szCs w:val="20"/>
        </w:rPr>
        <w:t>Aucune visite particulière ne sera organisée. Il est possible de visualiser le terrain directement sur les applications comme Google</w:t>
      </w:r>
      <w:r w:rsidR="008867EB">
        <w:rPr>
          <w:rFonts w:ascii="Arial" w:hAnsi="Arial" w:cs="Arial"/>
          <w:sz w:val="20"/>
          <w:szCs w:val="20"/>
        </w:rPr>
        <w:t xml:space="preserve"> </w:t>
      </w:r>
      <w:proofErr w:type="spellStart"/>
      <w:r>
        <w:rPr>
          <w:rFonts w:ascii="Arial" w:hAnsi="Arial" w:cs="Arial"/>
          <w:sz w:val="20"/>
          <w:szCs w:val="20"/>
        </w:rPr>
        <w:t>map</w:t>
      </w:r>
      <w:proofErr w:type="spellEnd"/>
      <w:r>
        <w:rPr>
          <w:rFonts w:ascii="Arial" w:hAnsi="Arial" w:cs="Arial"/>
          <w:sz w:val="20"/>
          <w:szCs w:val="20"/>
        </w:rPr>
        <w:t xml:space="preserve"> ou autre, ainsi qu’en se rendant sur place. </w:t>
      </w:r>
    </w:p>
    <w:p w14:paraId="5236B7C1" w14:textId="0F842598" w:rsidR="00C40561" w:rsidRPr="004E52B1" w:rsidRDefault="00C40561" w:rsidP="004E52B1">
      <w:pPr>
        <w:spacing w:after="80"/>
        <w:jc w:val="both"/>
        <w:rPr>
          <w:rFonts w:ascii="Arial" w:hAnsi="Arial" w:cs="Arial"/>
          <w:sz w:val="20"/>
          <w:szCs w:val="20"/>
        </w:rPr>
      </w:pPr>
    </w:p>
    <w:p w14:paraId="14DBCFD6" w14:textId="0078BD3F" w:rsidR="00E44122" w:rsidRPr="004E52B1" w:rsidRDefault="00E44122" w:rsidP="004E52B1">
      <w:pPr>
        <w:spacing w:after="80"/>
        <w:rPr>
          <w:rFonts w:ascii="Arial" w:hAnsi="Arial" w:cs="Arial"/>
          <w:sz w:val="20"/>
          <w:szCs w:val="20"/>
          <w:lang w:eastAsia="fr-FR" w:bidi="fr-FR"/>
        </w:rPr>
      </w:pPr>
    </w:p>
    <w:p w14:paraId="5D9800B1" w14:textId="77777777" w:rsidR="00C40561" w:rsidRPr="004E52B1" w:rsidRDefault="00C40561" w:rsidP="004E52B1">
      <w:pPr>
        <w:pStyle w:val="Titre2"/>
        <w:numPr>
          <w:ilvl w:val="0"/>
          <w:numId w:val="7"/>
        </w:numPr>
        <w:spacing w:before="0" w:after="80"/>
        <w:rPr>
          <w:rFonts w:cs="Arial"/>
          <w:szCs w:val="20"/>
          <w:u w:val="single"/>
        </w:rPr>
      </w:pPr>
      <w:bookmarkStart w:id="9" w:name="_Toc151394819"/>
      <w:r w:rsidRPr="004E52B1">
        <w:rPr>
          <w:rFonts w:cs="Arial"/>
          <w:szCs w:val="20"/>
          <w:u w:val="single"/>
        </w:rPr>
        <w:t>Les pièces du dossier de consultation :</w:t>
      </w:r>
      <w:bookmarkEnd w:id="9"/>
      <w:r w:rsidRPr="004E52B1">
        <w:rPr>
          <w:rFonts w:cs="Arial"/>
          <w:szCs w:val="20"/>
          <w:u w:val="single"/>
        </w:rPr>
        <w:t xml:space="preserve"> </w:t>
      </w:r>
    </w:p>
    <w:p w14:paraId="2B5F78B8" w14:textId="77777777" w:rsidR="00C40561" w:rsidRPr="004E52B1" w:rsidRDefault="00C40561" w:rsidP="004E52B1">
      <w:pPr>
        <w:spacing w:after="80"/>
        <w:rPr>
          <w:rFonts w:ascii="Arial" w:hAnsi="Arial" w:cs="Arial"/>
          <w:sz w:val="20"/>
          <w:szCs w:val="20"/>
          <w:lang w:eastAsia="fr-FR" w:bidi="fr-FR"/>
        </w:rPr>
      </w:pPr>
    </w:p>
    <w:p w14:paraId="08A6EC56" w14:textId="77777777" w:rsidR="00734CB0" w:rsidRPr="004E52B1" w:rsidRDefault="00734CB0" w:rsidP="004E52B1">
      <w:pPr>
        <w:pStyle w:val="Paragraphedeliste"/>
        <w:widowControl/>
        <w:numPr>
          <w:ilvl w:val="0"/>
          <w:numId w:val="9"/>
        </w:numPr>
        <w:spacing w:after="80" w:line="276" w:lineRule="auto"/>
        <w:jc w:val="both"/>
        <w:rPr>
          <w:rFonts w:ascii="Arial" w:hAnsi="Arial" w:cs="Arial"/>
          <w:sz w:val="20"/>
          <w:szCs w:val="20"/>
        </w:rPr>
      </w:pPr>
      <w:r w:rsidRPr="004E52B1">
        <w:rPr>
          <w:rFonts w:ascii="Arial" w:hAnsi="Arial" w:cs="Arial"/>
          <w:sz w:val="20"/>
          <w:szCs w:val="20"/>
        </w:rPr>
        <w:t xml:space="preserve">Le cahier des charges </w:t>
      </w:r>
    </w:p>
    <w:p w14:paraId="06C54948" w14:textId="77777777" w:rsidR="00734CB0" w:rsidRPr="004E52B1" w:rsidRDefault="00734CB0" w:rsidP="004E52B1">
      <w:pPr>
        <w:pStyle w:val="Paragraphedeliste"/>
        <w:widowControl/>
        <w:numPr>
          <w:ilvl w:val="0"/>
          <w:numId w:val="9"/>
        </w:numPr>
        <w:spacing w:after="80" w:line="276" w:lineRule="auto"/>
        <w:jc w:val="both"/>
        <w:rPr>
          <w:rFonts w:ascii="Arial" w:hAnsi="Arial" w:cs="Arial"/>
          <w:sz w:val="20"/>
          <w:szCs w:val="20"/>
        </w:rPr>
      </w:pPr>
      <w:r w:rsidRPr="004E52B1">
        <w:rPr>
          <w:rFonts w:ascii="Arial" w:hAnsi="Arial" w:cs="Arial"/>
          <w:sz w:val="20"/>
          <w:szCs w:val="20"/>
        </w:rPr>
        <w:t xml:space="preserve">Plan de situation </w:t>
      </w:r>
    </w:p>
    <w:p w14:paraId="5998FECF" w14:textId="62E22354" w:rsidR="00734CB0" w:rsidRPr="004E52B1" w:rsidRDefault="00734CB0" w:rsidP="004E52B1">
      <w:pPr>
        <w:pStyle w:val="Paragraphedeliste"/>
        <w:widowControl/>
        <w:numPr>
          <w:ilvl w:val="0"/>
          <w:numId w:val="9"/>
        </w:numPr>
        <w:spacing w:after="80" w:line="276" w:lineRule="auto"/>
        <w:jc w:val="both"/>
        <w:rPr>
          <w:rFonts w:ascii="Arial" w:hAnsi="Arial" w:cs="Arial"/>
          <w:sz w:val="20"/>
          <w:szCs w:val="20"/>
        </w:rPr>
      </w:pPr>
      <w:r w:rsidRPr="004E52B1">
        <w:rPr>
          <w:rFonts w:ascii="Arial" w:hAnsi="Arial" w:cs="Arial"/>
          <w:sz w:val="20"/>
          <w:szCs w:val="20"/>
        </w:rPr>
        <w:t xml:space="preserve">Extrait cadastral, avec parcelle cadastrale </w:t>
      </w:r>
    </w:p>
    <w:p w14:paraId="606550C0" w14:textId="5E2AE1D1" w:rsidR="004237E3" w:rsidRPr="004E52B1" w:rsidRDefault="004237E3" w:rsidP="004E52B1">
      <w:pPr>
        <w:pStyle w:val="Paragraphedeliste"/>
        <w:widowControl/>
        <w:numPr>
          <w:ilvl w:val="0"/>
          <w:numId w:val="9"/>
        </w:numPr>
        <w:spacing w:after="80" w:line="276" w:lineRule="auto"/>
        <w:jc w:val="both"/>
        <w:rPr>
          <w:rFonts w:ascii="Arial" w:hAnsi="Arial" w:cs="Arial"/>
          <w:sz w:val="20"/>
          <w:szCs w:val="20"/>
        </w:rPr>
      </w:pPr>
      <w:r>
        <w:rPr>
          <w:rFonts w:ascii="Arial" w:hAnsi="Arial" w:cs="Arial"/>
          <w:sz w:val="20"/>
          <w:szCs w:val="20"/>
        </w:rPr>
        <w:t>Etude G1 Loi Elan.</w:t>
      </w:r>
    </w:p>
    <w:p w14:paraId="0ECFEC46" w14:textId="54D1CBA4" w:rsidR="002D2A41" w:rsidRDefault="008846BF" w:rsidP="008846BF">
      <w:pPr>
        <w:pStyle w:val="Titre2"/>
        <w:spacing w:before="0" w:after="80"/>
        <w:rPr>
          <w:rFonts w:cs="Arial"/>
          <w:szCs w:val="20"/>
          <w:u w:val="single"/>
        </w:rPr>
      </w:pPr>
      <w:bookmarkStart w:id="10" w:name="_Toc151394820"/>
      <w:r>
        <w:rPr>
          <w:rFonts w:cs="Arial"/>
          <w:color w:val="000000"/>
          <w:szCs w:val="20"/>
        </w:rPr>
        <w:t>Elles pourront</w:t>
      </w:r>
      <w:r w:rsidRPr="00925D1F">
        <w:rPr>
          <w:rFonts w:cs="Arial"/>
          <w:color w:val="000000"/>
          <w:szCs w:val="20"/>
        </w:rPr>
        <w:t xml:space="preserve"> être téléchargé</w:t>
      </w:r>
      <w:r>
        <w:rPr>
          <w:rFonts w:cs="Arial"/>
          <w:color w:val="000000"/>
          <w:szCs w:val="20"/>
        </w:rPr>
        <w:t>es</w:t>
      </w:r>
      <w:r w:rsidRPr="00925D1F">
        <w:rPr>
          <w:rFonts w:cs="Arial"/>
          <w:color w:val="000000"/>
          <w:szCs w:val="20"/>
        </w:rPr>
        <w:t xml:space="preserve"> sur le site </w:t>
      </w:r>
      <w:hyperlink r:id="rId11" w:history="1">
        <w:r w:rsidRPr="00A833E8">
          <w:rPr>
            <w:rStyle w:val="Lienhypertexte"/>
            <w:rFonts w:cs="Arial"/>
            <w:szCs w:val="20"/>
          </w:rPr>
          <w:t>https://www.gironde.fr/le-departement/ventes-immobilieres</w:t>
        </w:r>
      </w:hyperlink>
      <w:r w:rsidRPr="00A833E8">
        <w:rPr>
          <w:rFonts w:cs="Arial"/>
          <w:szCs w:val="20"/>
        </w:rPr>
        <w:t xml:space="preserve"> </w:t>
      </w:r>
      <w:r w:rsidR="00212339">
        <w:rPr>
          <w:rFonts w:cs="Arial"/>
          <w:szCs w:val="20"/>
        </w:rPr>
        <w:t xml:space="preserve">jusqu’au </w:t>
      </w:r>
      <w:r w:rsidR="005943A5">
        <w:rPr>
          <w:rFonts w:cs="Arial"/>
          <w:szCs w:val="20"/>
        </w:rPr>
        <w:t>vendredi 25 septembre 2026</w:t>
      </w:r>
      <w:r w:rsidRPr="00A833E8">
        <w:rPr>
          <w:rFonts w:cs="Arial"/>
          <w:color w:val="0563C2"/>
          <w:szCs w:val="20"/>
        </w:rPr>
        <w:t>.</w:t>
      </w:r>
    </w:p>
    <w:p w14:paraId="2F1EBE2E" w14:textId="0B8F2D77" w:rsidR="00734CB0" w:rsidRPr="004E52B1" w:rsidRDefault="00734CB0" w:rsidP="004E52B1">
      <w:pPr>
        <w:pStyle w:val="Titre2"/>
        <w:numPr>
          <w:ilvl w:val="0"/>
          <w:numId w:val="7"/>
        </w:numPr>
        <w:spacing w:before="0" w:after="80"/>
        <w:rPr>
          <w:rFonts w:cs="Arial"/>
          <w:szCs w:val="20"/>
          <w:u w:val="single"/>
        </w:rPr>
      </w:pPr>
      <w:r w:rsidRPr="004E52B1">
        <w:rPr>
          <w:rFonts w:cs="Arial"/>
          <w:szCs w:val="20"/>
          <w:u w:val="single"/>
        </w:rPr>
        <w:t>Conditions de remises des offres :</w:t>
      </w:r>
      <w:bookmarkEnd w:id="10"/>
      <w:r w:rsidRPr="004E52B1">
        <w:rPr>
          <w:rFonts w:cs="Arial"/>
          <w:szCs w:val="20"/>
          <w:u w:val="single"/>
        </w:rPr>
        <w:t xml:space="preserve"> </w:t>
      </w:r>
    </w:p>
    <w:p w14:paraId="677F71AA" w14:textId="77777777" w:rsidR="002D2A41" w:rsidRDefault="002D2A41" w:rsidP="004E52B1">
      <w:pPr>
        <w:spacing w:after="80"/>
        <w:jc w:val="both"/>
        <w:rPr>
          <w:rFonts w:ascii="Arial" w:hAnsi="Arial" w:cs="Arial"/>
          <w:sz w:val="20"/>
          <w:szCs w:val="20"/>
        </w:rPr>
      </w:pPr>
    </w:p>
    <w:p w14:paraId="430A759C" w14:textId="77777777" w:rsidR="008846BF" w:rsidRPr="008846BF" w:rsidRDefault="008846BF" w:rsidP="008846BF">
      <w:pPr>
        <w:spacing w:after="0"/>
        <w:jc w:val="both"/>
        <w:rPr>
          <w:rFonts w:ascii="Arial" w:hAnsi="Arial" w:cs="Arial"/>
          <w:sz w:val="20"/>
          <w:szCs w:val="20"/>
        </w:rPr>
      </w:pPr>
      <w:r w:rsidRPr="008846BF">
        <w:rPr>
          <w:rFonts w:ascii="Arial" w:hAnsi="Arial" w:cs="Arial"/>
          <w:sz w:val="20"/>
          <w:szCs w:val="20"/>
        </w:rPr>
        <w:t xml:space="preserve">Les dossiers des candidats : </w:t>
      </w:r>
    </w:p>
    <w:p w14:paraId="034EC16F" w14:textId="77777777" w:rsidR="008846BF" w:rsidRPr="008846BF" w:rsidRDefault="008846BF" w:rsidP="008846BF">
      <w:pPr>
        <w:autoSpaceDE w:val="0"/>
        <w:autoSpaceDN w:val="0"/>
        <w:adjustRightInd w:val="0"/>
        <w:spacing w:after="0" w:line="240" w:lineRule="auto"/>
        <w:jc w:val="both"/>
        <w:rPr>
          <w:rFonts w:ascii="Arial" w:hAnsi="Arial" w:cs="Arial"/>
          <w:sz w:val="20"/>
          <w:szCs w:val="20"/>
        </w:rPr>
      </w:pPr>
      <w:r w:rsidRPr="008846BF">
        <w:rPr>
          <w:rFonts w:ascii="Arial" w:hAnsi="Arial" w:cs="Arial"/>
          <w:sz w:val="20"/>
          <w:szCs w:val="20"/>
        </w:rPr>
        <w:t>.</w:t>
      </w:r>
    </w:p>
    <w:p w14:paraId="7F5F780B" w14:textId="77777777" w:rsidR="008846BF" w:rsidRPr="008846BF" w:rsidRDefault="008846BF" w:rsidP="008846BF">
      <w:pPr>
        <w:numPr>
          <w:ilvl w:val="0"/>
          <w:numId w:val="10"/>
        </w:numPr>
        <w:autoSpaceDE w:val="0"/>
        <w:autoSpaceDN w:val="0"/>
        <w:adjustRightInd w:val="0"/>
        <w:spacing w:after="0" w:line="240" w:lineRule="auto"/>
        <w:contextualSpacing/>
        <w:jc w:val="both"/>
        <w:rPr>
          <w:rFonts w:ascii="Arial" w:hAnsi="Arial" w:cs="Arial"/>
          <w:sz w:val="20"/>
          <w:szCs w:val="20"/>
        </w:rPr>
      </w:pPr>
      <w:r w:rsidRPr="008846BF">
        <w:rPr>
          <w:rFonts w:ascii="Arial" w:hAnsi="Arial" w:cs="Arial"/>
          <w:sz w:val="20"/>
          <w:szCs w:val="20"/>
        </w:rPr>
        <w:t>Devront être déposer sur le site du Département de la Gironde, https://www.gironde.fr/le-departement/ventes-immobilieres.</w:t>
      </w:r>
    </w:p>
    <w:p w14:paraId="0C8D2B19" w14:textId="77777777" w:rsidR="008846BF" w:rsidRPr="008846BF" w:rsidRDefault="008846BF" w:rsidP="008846BF">
      <w:pPr>
        <w:autoSpaceDE w:val="0"/>
        <w:autoSpaceDN w:val="0"/>
        <w:adjustRightInd w:val="0"/>
        <w:spacing w:after="0" w:line="240" w:lineRule="auto"/>
        <w:jc w:val="both"/>
        <w:rPr>
          <w:rFonts w:ascii="Arial" w:hAnsi="Arial" w:cs="Arial"/>
          <w:sz w:val="20"/>
          <w:szCs w:val="20"/>
        </w:rPr>
      </w:pPr>
    </w:p>
    <w:p w14:paraId="1EBB1442" w14:textId="77777777" w:rsidR="008846BF" w:rsidRPr="008846BF" w:rsidRDefault="008846BF" w:rsidP="008846BF">
      <w:pPr>
        <w:autoSpaceDE w:val="0"/>
        <w:autoSpaceDN w:val="0"/>
        <w:adjustRightInd w:val="0"/>
        <w:spacing w:after="0" w:line="240" w:lineRule="auto"/>
        <w:jc w:val="center"/>
        <w:rPr>
          <w:rFonts w:ascii="Arial" w:hAnsi="Arial" w:cs="Arial"/>
          <w:i/>
          <w:sz w:val="20"/>
          <w:szCs w:val="20"/>
        </w:rPr>
      </w:pPr>
      <w:r w:rsidRPr="008846BF">
        <w:rPr>
          <w:rFonts w:ascii="Arial" w:hAnsi="Arial" w:cs="Arial"/>
          <w:i/>
          <w:sz w:val="20"/>
          <w:szCs w:val="20"/>
        </w:rPr>
        <w:t>Les dossiers déposés après la date et l’heure fixées en tête du cahier des charges ne seront pas retenus.</w:t>
      </w:r>
    </w:p>
    <w:p w14:paraId="55D52C2E" w14:textId="77777777" w:rsidR="00734CB0" w:rsidRPr="004E52B1" w:rsidRDefault="00734CB0" w:rsidP="004E52B1">
      <w:pPr>
        <w:spacing w:after="80"/>
        <w:rPr>
          <w:rFonts w:ascii="Arial" w:hAnsi="Arial" w:cs="Arial"/>
          <w:sz w:val="20"/>
          <w:szCs w:val="20"/>
          <w:lang w:eastAsia="fr-FR" w:bidi="fr-FR"/>
        </w:rPr>
      </w:pPr>
    </w:p>
    <w:p w14:paraId="6E0CC257" w14:textId="77777777" w:rsidR="00893DC0" w:rsidRPr="004E52B1" w:rsidRDefault="00893DC0" w:rsidP="004E52B1">
      <w:pPr>
        <w:pStyle w:val="Titre1"/>
        <w:numPr>
          <w:ilvl w:val="0"/>
          <w:numId w:val="3"/>
        </w:numPr>
        <w:spacing w:before="0" w:after="80"/>
        <w:rPr>
          <w:rFonts w:cs="Arial"/>
          <w:szCs w:val="20"/>
        </w:rPr>
      </w:pPr>
      <w:bookmarkStart w:id="11" w:name="_Toc151394821"/>
      <w:r w:rsidRPr="004E52B1">
        <w:rPr>
          <w:rFonts w:cs="Arial"/>
          <w:szCs w:val="20"/>
        </w:rPr>
        <w:lastRenderedPageBreak/>
        <w:t>CONTENU DU DOSSIER A REMETTRE PAR LE CANDIDAT ACQUEREUR</w:t>
      </w:r>
      <w:bookmarkEnd w:id="11"/>
      <w:r w:rsidRPr="004E52B1">
        <w:rPr>
          <w:rFonts w:cs="Arial"/>
          <w:szCs w:val="20"/>
        </w:rPr>
        <w:t xml:space="preserve"> </w:t>
      </w:r>
    </w:p>
    <w:p w14:paraId="7A887771" w14:textId="77777777" w:rsidR="00893DC0" w:rsidRPr="004E52B1" w:rsidRDefault="00893DC0" w:rsidP="004E52B1">
      <w:pPr>
        <w:spacing w:after="80"/>
        <w:rPr>
          <w:rFonts w:ascii="Arial" w:hAnsi="Arial" w:cs="Arial"/>
          <w:sz w:val="20"/>
          <w:szCs w:val="20"/>
          <w:lang w:eastAsia="fr-FR" w:bidi="fr-FR"/>
        </w:rPr>
      </w:pPr>
    </w:p>
    <w:p w14:paraId="605B235C" w14:textId="77777777" w:rsidR="00893DC0" w:rsidRPr="004E52B1" w:rsidRDefault="00893DC0" w:rsidP="004E52B1">
      <w:pPr>
        <w:autoSpaceDE w:val="0"/>
        <w:autoSpaceDN w:val="0"/>
        <w:adjustRightInd w:val="0"/>
        <w:spacing w:after="80" w:line="240" w:lineRule="auto"/>
        <w:jc w:val="both"/>
        <w:rPr>
          <w:rFonts w:ascii="Arial" w:hAnsi="Arial" w:cs="Arial"/>
          <w:sz w:val="20"/>
          <w:szCs w:val="20"/>
        </w:rPr>
      </w:pPr>
      <w:r w:rsidRPr="004E52B1">
        <w:rPr>
          <w:rFonts w:ascii="Arial" w:hAnsi="Arial" w:cs="Arial"/>
          <w:sz w:val="20"/>
          <w:szCs w:val="20"/>
        </w:rPr>
        <w:t>Pour être prise en considération, une proposition devra être formulée conformément aux dispositions décrites ci-dessous rédigée en français et en euros, et comprendre obligatoirement :</w:t>
      </w:r>
    </w:p>
    <w:p w14:paraId="23685D43" w14:textId="77777777" w:rsidR="00893DC0" w:rsidRPr="004E52B1" w:rsidRDefault="00893DC0" w:rsidP="004E52B1">
      <w:pPr>
        <w:autoSpaceDE w:val="0"/>
        <w:autoSpaceDN w:val="0"/>
        <w:adjustRightInd w:val="0"/>
        <w:spacing w:after="80" w:line="240" w:lineRule="auto"/>
        <w:jc w:val="both"/>
        <w:rPr>
          <w:rFonts w:ascii="Arial" w:hAnsi="Arial" w:cs="Arial"/>
          <w:sz w:val="20"/>
          <w:szCs w:val="20"/>
        </w:rPr>
      </w:pPr>
    </w:p>
    <w:p w14:paraId="75CE88D6" w14:textId="77777777" w:rsidR="00893DC0" w:rsidRPr="004E52B1" w:rsidRDefault="00893DC0" w:rsidP="004E52B1">
      <w:pPr>
        <w:pStyle w:val="Paragraphedeliste"/>
        <w:widowControl/>
        <w:numPr>
          <w:ilvl w:val="0"/>
          <w:numId w:val="11"/>
        </w:numPr>
        <w:autoSpaceDE w:val="0"/>
        <w:autoSpaceDN w:val="0"/>
        <w:adjustRightInd w:val="0"/>
        <w:spacing w:after="80"/>
        <w:jc w:val="both"/>
        <w:rPr>
          <w:rFonts w:ascii="Arial" w:hAnsi="Arial" w:cs="Arial"/>
          <w:sz w:val="20"/>
          <w:szCs w:val="20"/>
        </w:rPr>
      </w:pPr>
      <w:r w:rsidRPr="004E52B1">
        <w:rPr>
          <w:rFonts w:ascii="Arial" w:hAnsi="Arial" w:cs="Arial"/>
          <w:sz w:val="20"/>
          <w:szCs w:val="20"/>
        </w:rPr>
        <w:t>L’identité du candidat acquéreur :</w:t>
      </w:r>
    </w:p>
    <w:p w14:paraId="0F646E1C" w14:textId="77777777" w:rsidR="00893DC0" w:rsidRPr="004E52B1" w:rsidRDefault="00893DC0" w:rsidP="004E52B1">
      <w:pPr>
        <w:autoSpaceDE w:val="0"/>
        <w:autoSpaceDN w:val="0"/>
        <w:adjustRightInd w:val="0"/>
        <w:spacing w:after="80" w:line="240" w:lineRule="auto"/>
        <w:jc w:val="both"/>
        <w:rPr>
          <w:rFonts w:ascii="Arial" w:hAnsi="Arial" w:cs="Arial"/>
          <w:sz w:val="20"/>
          <w:szCs w:val="20"/>
        </w:rPr>
      </w:pPr>
    </w:p>
    <w:p w14:paraId="1AE0DF19" w14:textId="77777777" w:rsidR="00893DC0" w:rsidRPr="004E52B1" w:rsidRDefault="00893DC0" w:rsidP="004E52B1">
      <w:pPr>
        <w:autoSpaceDE w:val="0"/>
        <w:autoSpaceDN w:val="0"/>
        <w:adjustRightInd w:val="0"/>
        <w:spacing w:after="80" w:line="240" w:lineRule="auto"/>
        <w:jc w:val="both"/>
        <w:rPr>
          <w:rFonts w:ascii="Arial" w:hAnsi="Arial" w:cs="Arial"/>
          <w:sz w:val="20"/>
          <w:szCs w:val="20"/>
        </w:rPr>
      </w:pPr>
      <w:r w:rsidRPr="004E52B1">
        <w:rPr>
          <w:rFonts w:ascii="Arial" w:hAnsi="Arial" w:cs="Arial"/>
          <w:sz w:val="20"/>
          <w:szCs w:val="20"/>
        </w:rPr>
        <w:t>►Pour les personnes physiques :</w:t>
      </w:r>
    </w:p>
    <w:p w14:paraId="3FDB7B07" w14:textId="77777777" w:rsidR="00893DC0" w:rsidRPr="004E52B1" w:rsidRDefault="00893DC0" w:rsidP="004E52B1">
      <w:pPr>
        <w:autoSpaceDE w:val="0"/>
        <w:autoSpaceDN w:val="0"/>
        <w:adjustRightInd w:val="0"/>
        <w:spacing w:after="80" w:line="240" w:lineRule="auto"/>
        <w:jc w:val="both"/>
        <w:rPr>
          <w:rFonts w:ascii="Arial" w:hAnsi="Arial" w:cs="Arial"/>
          <w:sz w:val="20"/>
          <w:szCs w:val="20"/>
        </w:rPr>
      </w:pPr>
    </w:p>
    <w:p w14:paraId="620B972E" w14:textId="77777777" w:rsidR="00893DC0" w:rsidRPr="004E52B1" w:rsidRDefault="00893DC0" w:rsidP="00A11330">
      <w:pPr>
        <w:autoSpaceDE w:val="0"/>
        <w:autoSpaceDN w:val="0"/>
        <w:adjustRightInd w:val="0"/>
        <w:spacing w:after="80" w:line="240" w:lineRule="auto"/>
        <w:jc w:val="both"/>
        <w:rPr>
          <w:rFonts w:ascii="Arial" w:hAnsi="Arial" w:cs="Arial"/>
          <w:sz w:val="20"/>
          <w:szCs w:val="20"/>
        </w:rPr>
      </w:pPr>
      <w:r w:rsidRPr="004E52B1">
        <w:rPr>
          <w:rFonts w:ascii="Arial" w:hAnsi="Arial" w:cs="Arial"/>
          <w:sz w:val="20"/>
          <w:szCs w:val="20"/>
        </w:rPr>
        <w:t>Leur identité complète ; nom, prénoms, domicile, profession, situation de famille, régime matrimonial, PACS éventuellement.</w:t>
      </w:r>
    </w:p>
    <w:p w14:paraId="71B39F2B" w14:textId="77777777" w:rsidR="00893DC0" w:rsidRPr="004E52B1" w:rsidRDefault="00893DC0" w:rsidP="00A11330">
      <w:pPr>
        <w:autoSpaceDE w:val="0"/>
        <w:autoSpaceDN w:val="0"/>
        <w:adjustRightInd w:val="0"/>
        <w:spacing w:after="80" w:line="240" w:lineRule="auto"/>
        <w:jc w:val="both"/>
        <w:rPr>
          <w:rFonts w:ascii="Arial" w:hAnsi="Arial" w:cs="Arial"/>
          <w:sz w:val="20"/>
          <w:szCs w:val="20"/>
        </w:rPr>
      </w:pPr>
      <w:r w:rsidRPr="004E52B1">
        <w:rPr>
          <w:rFonts w:ascii="Arial" w:hAnsi="Arial" w:cs="Arial"/>
          <w:sz w:val="20"/>
          <w:szCs w:val="20"/>
        </w:rPr>
        <w:t>Copie de leur carte nationale d’identité ou de tout autre document officiel en cours de validité avec photographie.</w:t>
      </w:r>
    </w:p>
    <w:p w14:paraId="54093B74" w14:textId="4CC8C77C" w:rsidR="00893DC0" w:rsidRPr="004E52B1" w:rsidRDefault="00893DC0" w:rsidP="00A11330">
      <w:pPr>
        <w:autoSpaceDE w:val="0"/>
        <w:autoSpaceDN w:val="0"/>
        <w:adjustRightInd w:val="0"/>
        <w:spacing w:after="80" w:line="240" w:lineRule="auto"/>
        <w:jc w:val="both"/>
        <w:rPr>
          <w:rFonts w:ascii="Arial" w:hAnsi="Arial" w:cs="Arial"/>
          <w:sz w:val="20"/>
          <w:szCs w:val="20"/>
        </w:rPr>
      </w:pPr>
      <w:r w:rsidRPr="004E52B1">
        <w:rPr>
          <w:rFonts w:ascii="Arial" w:hAnsi="Arial" w:cs="Arial"/>
          <w:sz w:val="20"/>
          <w:szCs w:val="20"/>
        </w:rPr>
        <w:t>Domicile élu pour la suite à donner aux présentes, lequel doit nécessairement être fixé en</w:t>
      </w:r>
      <w:r w:rsidR="00A11330">
        <w:rPr>
          <w:rFonts w:ascii="Arial" w:hAnsi="Arial" w:cs="Arial"/>
          <w:sz w:val="20"/>
          <w:szCs w:val="20"/>
        </w:rPr>
        <w:t xml:space="preserve"> </w:t>
      </w:r>
      <w:r w:rsidRPr="004E52B1">
        <w:rPr>
          <w:rFonts w:ascii="Arial" w:hAnsi="Arial" w:cs="Arial"/>
          <w:sz w:val="20"/>
          <w:szCs w:val="20"/>
        </w:rPr>
        <w:t>France métropolitaine.</w:t>
      </w:r>
    </w:p>
    <w:p w14:paraId="013AC270" w14:textId="77777777" w:rsidR="00893DC0" w:rsidRPr="004E52B1" w:rsidRDefault="00893DC0" w:rsidP="00A11330">
      <w:pPr>
        <w:autoSpaceDE w:val="0"/>
        <w:autoSpaceDN w:val="0"/>
        <w:adjustRightInd w:val="0"/>
        <w:spacing w:after="80" w:line="240" w:lineRule="auto"/>
        <w:jc w:val="both"/>
        <w:rPr>
          <w:rFonts w:ascii="Arial" w:hAnsi="Arial" w:cs="Arial"/>
          <w:sz w:val="20"/>
          <w:szCs w:val="20"/>
        </w:rPr>
      </w:pPr>
      <w:r w:rsidRPr="004E52B1">
        <w:rPr>
          <w:rFonts w:ascii="Arial" w:hAnsi="Arial" w:cs="Arial"/>
          <w:sz w:val="20"/>
          <w:szCs w:val="20"/>
        </w:rPr>
        <w:t>Précision doit être faite du cadre dans lequel l’achat est envisagé.</w:t>
      </w:r>
    </w:p>
    <w:p w14:paraId="4641E860" w14:textId="77777777" w:rsidR="00893DC0" w:rsidRPr="004E52B1" w:rsidRDefault="00893DC0" w:rsidP="004E52B1">
      <w:pPr>
        <w:autoSpaceDE w:val="0"/>
        <w:autoSpaceDN w:val="0"/>
        <w:adjustRightInd w:val="0"/>
        <w:spacing w:after="80" w:line="240" w:lineRule="auto"/>
        <w:jc w:val="both"/>
        <w:rPr>
          <w:rFonts w:ascii="Arial" w:hAnsi="Arial" w:cs="Arial"/>
          <w:sz w:val="20"/>
          <w:szCs w:val="20"/>
        </w:rPr>
      </w:pPr>
    </w:p>
    <w:p w14:paraId="697C92B9" w14:textId="77777777" w:rsidR="00893DC0" w:rsidRPr="004E52B1" w:rsidRDefault="00893DC0" w:rsidP="004E52B1">
      <w:pPr>
        <w:autoSpaceDE w:val="0"/>
        <w:autoSpaceDN w:val="0"/>
        <w:adjustRightInd w:val="0"/>
        <w:spacing w:after="80" w:line="240" w:lineRule="auto"/>
        <w:jc w:val="both"/>
        <w:rPr>
          <w:rFonts w:ascii="Arial" w:hAnsi="Arial" w:cs="Arial"/>
          <w:sz w:val="20"/>
          <w:szCs w:val="20"/>
        </w:rPr>
      </w:pPr>
      <w:r w:rsidRPr="004E52B1">
        <w:rPr>
          <w:rFonts w:ascii="Arial" w:hAnsi="Arial" w:cs="Arial"/>
          <w:sz w:val="20"/>
          <w:szCs w:val="20"/>
        </w:rPr>
        <w:t>►Pour les sociétés ou autres personnes morales de droit français :</w:t>
      </w:r>
    </w:p>
    <w:p w14:paraId="6B15C56E" w14:textId="77777777" w:rsidR="00893DC0" w:rsidRPr="004E52B1" w:rsidRDefault="00893DC0" w:rsidP="004E52B1">
      <w:pPr>
        <w:autoSpaceDE w:val="0"/>
        <w:autoSpaceDN w:val="0"/>
        <w:adjustRightInd w:val="0"/>
        <w:spacing w:after="80" w:line="240" w:lineRule="auto"/>
        <w:jc w:val="both"/>
        <w:rPr>
          <w:rFonts w:ascii="Arial" w:hAnsi="Arial" w:cs="Arial"/>
          <w:sz w:val="20"/>
          <w:szCs w:val="20"/>
        </w:rPr>
      </w:pPr>
    </w:p>
    <w:p w14:paraId="3D440153" w14:textId="77777777" w:rsidR="00893DC0" w:rsidRPr="004E52B1" w:rsidRDefault="00893DC0" w:rsidP="004E52B1">
      <w:pPr>
        <w:autoSpaceDE w:val="0"/>
        <w:autoSpaceDN w:val="0"/>
        <w:adjustRightInd w:val="0"/>
        <w:spacing w:after="80" w:line="240" w:lineRule="auto"/>
        <w:jc w:val="both"/>
        <w:rPr>
          <w:rFonts w:ascii="Arial" w:hAnsi="Arial" w:cs="Arial"/>
          <w:sz w:val="20"/>
          <w:szCs w:val="20"/>
        </w:rPr>
      </w:pPr>
      <w:r w:rsidRPr="004E52B1">
        <w:rPr>
          <w:rFonts w:ascii="Arial" w:hAnsi="Arial" w:cs="Arial"/>
          <w:sz w:val="20"/>
          <w:szCs w:val="20"/>
        </w:rPr>
        <w:t>▪ nom du (ou des) dirigeant, du (ou des) représentant légal, ou de la (ou des) personne dûment habilitée, si appartenance à un groupe nom et organisme du groupe, et si société cotée, identité des actionnaires détenant au moins 5% du capital, et copie de leur carte nationale d’identité ou de tout autre document officiel en cours de validité avec photographie.</w:t>
      </w:r>
    </w:p>
    <w:p w14:paraId="74F3AA6F" w14:textId="77777777" w:rsidR="00893DC0" w:rsidRPr="004E52B1" w:rsidRDefault="00893DC0" w:rsidP="004E52B1">
      <w:pPr>
        <w:autoSpaceDE w:val="0"/>
        <w:autoSpaceDN w:val="0"/>
        <w:adjustRightInd w:val="0"/>
        <w:spacing w:after="80" w:line="240" w:lineRule="auto"/>
        <w:jc w:val="both"/>
        <w:rPr>
          <w:rFonts w:ascii="Arial" w:hAnsi="Arial" w:cs="Arial"/>
          <w:sz w:val="20"/>
          <w:szCs w:val="20"/>
        </w:rPr>
      </w:pPr>
    </w:p>
    <w:p w14:paraId="42DE69FF" w14:textId="0607C848" w:rsidR="00893DC0" w:rsidRPr="004E52B1" w:rsidRDefault="00893DC0" w:rsidP="004E52B1">
      <w:pPr>
        <w:autoSpaceDE w:val="0"/>
        <w:autoSpaceDN w:val="0"/>
        <w:adjustRightInd w:val="0"/>
        <w:spacing w:after="80" w:line="240" w:lineRule="auto"/>
        <w:jc w:val="both"/>
        <w:rPr>
          <w:rFonts w:ascii="Arial" w:hAnsi="Arial" w:cs="Arial"/>
          <w:sz w:val="20"/>
          <w:szCs w:val="20"/>
        </w:rPr>
      </w:pPr>
      <w:r w:rsidRPr="004E52B1">
        <w:rPr>
          <w:rFonts w:ascii="Arial" w:hAnsi="Arial" w:cs="Arial"/>
          <w:sz w:val="20"/>
          <w:szCs w:val="20"/>
        </w:rPr>
        <w:t xml:space="preserve">▪ Statuts à jour certifiés conformes par le candidat acquéreur et statuts à jour de toutes les personnes morales détenant directement ou indirectement plus de 25% du </w:t>
      </w:r>
      <w:r w:rsidR="00A11330">
        <w:rPr>
          <w:rFonts w:ascii="Arial" w:hAnsi="Arial" w:cs="Arial"/>
          <w:sz w:val="20"/>
          <w:szCs w:val="20"/>
        </w:rPr>
        <w:t>c</w:t>
      </w:r>
      <w:r w:rsidRPr="004E52B1">
        <w:rPr>
          <w:rFonts w:ascii="Arial" w:hAnsi="Arial" w:cs="Arial"/>
          <w:sz w:val="20"/>
          <w:szCs w:val="20"/>
        </w:rPr>
        <w:t>apital ou des droits de vote du candidat acquéreur,</w:t>
      </w:r>
    </w:p>
    <w:p w14:paraId="69953746" w14:textId="77777777" w:rsidR="00893DC0" w:rsidRPr="004E52B1" w:rsidRDefault="00893DC0" w:rsidP="004E52B1">
      <w:pPr>
        <w:autoSpaceDE w:val="0"/>
        <w:autoSpaceDN w:val="0"/>
        <w:adjustRightInd w:val="0"/>
        <w:spacing w:after="80" w:line="240" w:lineRule="auto"/>
        <w:jc w:val="both"/>
        <w:rPr>
          <w:rFonts w:ascii="Arial" w:hAnsi="Arial" w:cs="Arial"/>
          <w:sz w:val="20"/>
          <w:szCs w:val="20"/>
        </w:rPr>
      </w:pPr>
    </w:p>
    <w:p w14:paraId="1C7657E4" w14:textId="334A601F" w:rsidR="00893DC0" w:rsidRPr="004E52B1" w:rsidRDefault="00893DC0" w:rsidP="004E52B1">
      <w:pPr>
        <w:autoSpaceDE w:val="0"/>
        <w:autoSpaceDN w:val="0"/>
        <w:adjustRightInd w:val="0"/>
        <w:spacing w:after="80" w:line="240" w:lineRule="auto"/>
        <w:jc w:val="both"/>
        <w:rPr>
          <w:rFonts w:ascii="Arial" w:hAnsi="Arial" w:cs="Arial"/>
          <w:sz w:val="20"/>
          <w:szCs w:val="20"/>
        </w:rPr>
      </w:pPr>
      <w:r w:rsidRPr="004E52B1">
        <w:rPr>
          <w:rFonts w:ascii="Arial" w:hAnsi="Arial" w:cs="Arial"/>
          <w:sz w:val="20"/>
          <w:szCs w:val="20"/>
        </w:rPr>
        <w:t>▪</w:t>
      </w:r>
      <w:r w:rsidR="00A11330">
        <w:rPr>
          <w:rFonts w:ascii="Arial" w:hAnsi="Arial" w:cs="Arial"/>
          <w:sz w:val="20"/>
          <w:szCs w:val="20"/>
        </w:rPr>
        <w:t xml:space="preserve"> Une copie certifiée conforme</w:t>
      </w:r>
      <w:r w:rsidRPr="004E52B1">
        <w:rPr>
          <w:rFonts w:ascii="Arial" w:hAnsi="Arial" w:cs="Arial"/>
          <w:sz w:val="20"/>
          <w:szCs w:val="20"/>
        </w:rPr>
        <w:t xml:space="preserve"> des pouvoirs de la personne représentant le candidat acquéreur et signataire de la lettre d’offre ferme. Ces pouvoirs doivent permettre au signataire d’engager valablement le candidat acquéreur, notamment pour la signature de l’acte de vente. Le défaut de justification et de capacité du signataire peut constituer un motif d’irrecevabilité de l’offre ferme.</w:t>
      </w:r>
    </w:p>
    <w:p w14:paraId="0316890B" w14:textId="77777777" w:rsidR="00893DC0" w:rsidRPr="004E52B1" w:rsidRDefault="00893DC0" w:rsidP="004E52B1">
      <w:pPr>
        <w:autoSpaceDE w:val="0"/>
        <w:autoSpaceDN w:val="0"/>
        <w:adjustRightInd w:val="0"/>
        <w:spacing w:after="80" w:line="240" w:lineRule="auto"/>
        <w:jc w:val="both"/>
        <w:rPr>
          <w:rFonts w:ascii="Arial" w:hAnsi="Arial" w:cs="Arial"/>
          <w:sz w:val="20"/>
          <w:szCs w:val="20"/>
        </w:rPr>
      </w:pPr>
    </w:p>
    <w:p w14:paraId="12941BDA" w14:textId="77777777" w:rsidR="00893DC0" w:rsidRPr="004E52B1" w:rsidRDefault="00893DC0" w:rsidP="004E52B1">
      <w:pPr>
        <w:autoSpaceDE w:val="0"/>
        <w:autoSpaceDN w:val="0"/>
        <w:adjustRightInd w:val="0"/>
        <w:spacing w:after="80" w:line="240" w:lineRule="auto"/>
        <w:jc w:val="both"/>
        <w:rPr>
          <w:rFonts w:ascii="Arial" w:hAnsi="Arial" w:cs="Arial"/>
          <w:sz w:val="20"/>
          <w:szCs w:val="20"/>
        </w:rPr>
      </w:pPr>
      <w:r w:rsidRPr="004E52B1">
        <w:rPr>
          <w:rFonts w:ascii="Arial" w:hAnsi="Arial" w:cs="Arial"/>
          <w:sz w:val="20"/>
          <w:szCs w:val="20"/>
        </w:rPr>
        <w:t>▪ Extrait de moins d’un mois, de l’inscription au registre du commerce et des sociétés.</w:t>
      </w:r>
    </w:p>
    <w:p w14:paraId="4C466BB5" w14:textId="5C999CB5" w:rsidR="00893DC0" w:rsidRDefault="00893DC0" w:rsidP="004E52B1">
      <w:pPr>
        <w:autoSpaceDE w:val="0"/>
        <w:autoSpaceDN w:val="0"/>
        <w:adjustRightInd w:val="0"/>
        <w:spacing w:after="80" w:line="240" w:lineRule="auto"/>
        <w:jc w:val="both"/>
        <w:rPr>
          <w:rFonts w:ascii="Arial" w:hAnsi="Arial" w:cs="Arial"/>
          <w:sz w:val="20"/>
          <w:szCs w:val="20"/>
        </w:rPr>
      </w:pPr>
      <w:r w:rsidRPr="004E52B1">
        <w:rPr>
          <w:rFonts w:ascii="Arial" w:hAnsi="Arial" w:cs="Arial"/>
          <w:sz w:val="20"/>
          <w:szCs w:val="20"/>
        </w:rPr>
        <w:t>▪ Domicile élu pour la suite à donner aux présentes, lequel doit nécessairement être fixé en</w:t>
      </w:r>
      <w:r w:rsidR="00A11330">
        <w:rPr>
          <w:rFonts w:ascii="Arial" w:hAnsi="Arial" w:cs="Arial"/>
          <w:sz w:val="20"/>
          <w:szCs w:val="20"/>
        </w:rPr>
        <w:t xml:space="preserve"> </w:t>
      </w:r>
      <w:r w:rsidRPr="004E52B1">
        <w:rPr>
          <w:rFonts w:ascii="Arial" w:hAnsi="Arial" w:cs="Arial"/>
          <w:sz w:val="20"/>
          <w:szCs w:val="20"/>
        </w:rPr>
        <w:t>France métropolitaine.</w:t>
      </w:r>
    </w:p>
    <w:p w14:paraId="55684005" w14:textId="77777777" w:rsidR="00A11330" w:rsidRPr="004E52B1" w:rsidRDefault="00A11330" w:rsidP="004E52B1">
      <w:pPr>
        <w:autoSpaceDE w:val="0"/>
        <w:autoSpaceDN w:val="0"/>
        <w:adjustRightInd w:val="0"/>
        <w:spacing w:after="80" w:line="240" w:lineRule="auto"/>
        <w:jc w:val="both"/>
        <w:rPr>
          <w:rFonts w:ascii="Arial" w:hAnsi="Arial" w:cs="Arial"/>
          <w:sz w:val="20"/>
          <w:szCs w:val="20"/>
        </w:rPr>
      </w:pPr>
    </w:p>
    <w:p w14:paraId="449EDD2A" w14:textId="77777777" w:rsidR="00E44B08" w:rsidRPr="004E52B1" w:rsidRDefault="00E44B08" w:rsidP="004E52B1">
      <w:pPr>
        <w:pStyle w:val="Paragraphedeliste"/>
        <w:widowControl/>
        <w:numPr>
          <w:ilvl w:val="0"/>
          <w:numId w:val="11"/>
        </w:numPr>
        <w:autoSpaceDE w:val="0"/>
        <w:autoSpaceDN w:val="0"/>
        <w:adjustRightInd w:val="0"/>
        <w:spacing w:after="80"/>
        <w:jc w:val="both"/>
        <w:rPr>
          <w:rFonts w:ascii="Arial" w:hAnsi="Arial" w:cs="Arial"/>
          <w:sz w:val="20"/>
          <w:szCs w:val="20"/>
          <w:u w:val="single"/>
        </w:rPr>
      </w:pPr>
      <w:r w:rsidRPr="004E52B1">
        <w:rPr>
          <w:rFonts w:ascii="Arial" w:hAnsi="Arial" w:cs="Arial"/>
          <w:sz w:val="20"/>
          <w:szCs w:val="20"/>
          <w:u w:val="single"/>
        </w:rPr>
        <w:t xml:space="preserve">Les pièces du dossier : </w:t>
      </w:r>
    </w:p>
    <w:p w14:paraId="1D976901" w14:textId="77777777" w:rsidR="00E44B08" w:rsidRPr="004E52B1" w:rsidRDefault="00E44B08" w:rsidP="004E52B1">
      <w:pPr>
        <w:autoSpaceDE w:val="0"/>
        <w:autoSpaceDN w:val="0"/>
        <w:adjustRightInd w:val="0"/>
        <w:spacing w:after="80" w:line="240" w:lineRule="auto"/>
        <w:ind w:left="360"/>
        <w:jc w:val="both"/>
        <w:rPr>
          <w:rFonts w:ascii="Arial" w:hAnsi="Arial" w:cs="Arial"/>
          <w:sz w:val="20"/>
          <w:szCs w:val="20"/>
        </w:rPr>
      </w:pPr>
    </w:p>
    <w:p w14:paraId="54A40F8C" w14:textId="77777777" w:rsidR="00E44B08" w:rsidRPr="004E52B1" w:rsidRDefault="00E44B08" w:rsidP="004E52B1">
      <w:pPr>
        <w:pStyle w:val="Paragraphedeliste"/>
        <w:widowControl/>
        <w:numPr>
          <w:ilvl w:val="0"/>
          <w:numId w:val="12"/>
        </w:numPr>
        <w:autoSpaceDE w:val="0"/>
        <w:autoSpaceDN w:val="0"/>
        <w:adjustRightInd w:val="0"/>
        <w:spacing w:after="80"/>
        <w:jc w:val="both"/>
        <w:rPr>
          <w:rFonts w:ascii="Arial" w:hAnsi="Arial" w:cs="Arial"/>
          <w:sz w:val="20"/>
          <w:szCs w:val="20"/>
        </w:rPr>
      </w:pPr>
      <w:r w:rsidRPr="004E52B1">
        <w:rPr>
          <w:rFonts w:ascii="Arial" w:hAnsi="Arial" w:cs="Arial"/>
          <w:sz w:val="20"/>
          <w:szCs w:val="20"/>
        </w:rPr>
        <w:t>L’offre de prix pour l’acquisition du lot signé.</w:t>
      </w:r>
    </w:p>
    <w:p w14:paraId="34F552F0" w14:textId="77777777" w:rsidR="00E44B08" w:rsidRPr="004E52B1" w:rsidRDefault="00E44B08" w:rsidP="004E52B1">
      <w:pPr>
        <w:pStyle w:val="Paragraphedeliste"/>
        <w:widowControl/>
        <w:numPr>
          <w:ilvl w:val="0"/>
          <w:numId w:val="12"/>
        </w:numPr>
        <w:autoSpaceDE w:val="0"/>
        <w:autoSpaceDN w:val="0"/>
        <w:adjustRightInd w:val="0"/>
        <w:spacing w:after="80"/>
        <w:jc w:val="both"/>
        <w:rPr>
          <w:rFonts w:ascii="Arial" w:hAnsi="Arial" w:cs="Arial"/>
          <w:sz w:val="20"/>
          <w:szCs w:val="20"/>
        </w:rPr>
      </w:pPr>
      <w:r w:rsidRPr="004E52B1">
        <w:rPr>
          <w:rFonts w:ascii="Arial" w:hAnsi="Arial" w:cs="Arial"/>
          <w:sz w:val="20"/>
          <w:szCs w:val="20"/>
        </w:rPr>
        <w:t>Le présent dossier de consultation paraphé à chaque page.</w:t>
      </w:r>
    </w:p>
    <w:p w14:paraId="427B9C4D" w14:textId="77777777" w:rsidR="00E44B08" w:rsidRPr="004E52B1" w:rsidRDefault="00E44B08" w:rsidP="004E52B1">
      <w:pPr>
        <w:pStyle w:val="Paragraphedeliste"/>
        <w:widowControl/>
        <w:numPr>
          <w:ilvl w:val="0"/>
          <w:numId w:val="12"/>
        </w:numPr>
        <w:autoSpaceDE w:val="0"/>
        <w:autoSpaceDN w:val="0"/>
        <w:adjustRightInd w:val="0"/>
        <w:spacing w:after="80"/>
        <w:jc w:val="both"/>
        <w:rPr>
          <w:rFonts w:ascii="Arial" w:hAnsi="Arial" w:cs="Arial"/>
          <w:sz w:val="20"/>
          <w:szCs w:val="20"/>
        </w:rPr>
      </w:pPr>
      <w:r w:rsidRPr="004E52B1">
        <w:rPr>
          <w:rFonts w:ascii="Arial" w:hAnsi="Arial" w:cs="Arial"/>
          <w:sz w:val="20"/>
          <w:szCs w:val="20"/>
        </w:rPr>
        <w:t>Une note signée précisant l’origine des fonds permettant l’acquisition du bien. Pour les personnes morales, le montage juridique et financier, permettant d’identifier les propriétaires des parts sociales et l’origine des fonds en gagés dans l’acquisition.</w:t>
      </w:r>
    </w:p>
    <w:p w14:paraId="1B280B05" w14:textId="7363219C" w:rsidR="00E44B08" w:rsidRPr="004E52B1" w:rsidRDefault="00E44B08" w:rsidP="004E52B1">
      <w:pPr>
        <w:pStyle w:val="Paragraphedeliste"/>
        <w:widowControl/>
        <w:numPr>
          <w:ilvl w:val="0"/>
          <w:numId w:val="12"/>
        </w:numPr>
        <w:autoSpaceDE w:val="0"/>
        <w:autoSpaceDN w:val="0"/>
        <w:adjustRightInd w:val="0"/>
        <w:spacing w:after="80"/>
        <w:jc w:val="both"/>
        <w:rPr>
          <w:rFonts w:ascii="Arial" w:hAnsi="Arial" w:cs="Arial"/>
          <w:sz w:val="20"/>
          <w:szCs w:val="20"/>
        </w:rPr>
      </w:pPr>
      <w:r w:rsidRPr="004E52B1">
        <w:rPr>
          <w:rFonts w:ascii="Arial" w:hAnsi="Arial" w:cs="Arial"/>
          <w:sz w:val="20"/>
          <w:szCs w:val="20"/>
        </w:rPr>
        <w:t>Une attestation de l’administration fiscale indiquant que le candidat est à jour de ses impôts</w:t>
      </w:r>
      <w:r w:rsidR="00896E30">
        <w:rPr>
          <w:rFonts w:ascii="Arial" w:hAnsi="Arial" w:cs="Arial"/>
          <w:sz w:val="20"/>
          <w:szCs w:val="20"/>
        </w:rPr>
        <w:t>.</w:t>
      </w:r>
    </w:p>
    <w:p w14:paraId="1FABFDB0" w14:textId="77777777" w:rsidR="00E44B08" w:rsidRPr="004E52B1" w:rsidRDefault="00E44B08" w:rsidP="004E52B1">
      <w:pPr>
        <w:autoSpaceDE w:val="0"/>
        <w:autoSpaceDN w:val="0"/>
        <w:adjustRightInd w:val="0"/>
        <w:spacing w:after="80" w:line="240" w:lineRule="auto"/>
        <w:jc w:val="both"/>
        <w:rPr>
          <w:rFonts w:ascii="Arial" w:hAnsi="Arial" w:cs="Arial"/>
          <w:sz w:val="20"/>
          <w:szCs w:val="20"/>
        </w:rPr>
      </w:pPr>
    </w:p>
    <w:p w14:paraId="24300FE6" w14:textId="77777777" w:rsidR="00E44B08" w:rsidRPr="004E52B1" w:rsidRDefault="00E44B08" w:rsidP="004E52B1">
      <w:pPr>
        <w:autoSpaceDE w:val="0"/>
        <w:autoSpaceDN w:val="0"/>
        <w:adjustRightInd w:val="0"/>
        <w:spacing w:after="80" w:line="240" w:lineRule="auto"/>
        <w:jc w:val="both"/>
        <w:rPr>
          <w:rFonts w:ascii="Arial" w:hAnsi="Arial" w:cs="Arial"/>
          <w:sz w:val="20"/>
          <w:szCs w:val="20"/>
        </w:rPr>
      </w:pPr>
      <w:r w:rsidRPr="004E52B1">
        <w:rPr>
          <w:rFonts w:ascii="Arial" w:hAnsi="Arial" w:cs="Arial"/>
          <w:sz w:val="20"/>
          <w:szCs w:val="20"/>
        </w:rPr>
        <w:t>Les pièces ci-dessus qui seraient manquantes devront être fournies à première demande dans un délai impératif de 48h00.</w:t>
      </w:r>
    </w:p>
    <w:p w14:paraId="62DE9E8E" w14:textId="709DD5D5" w:rsidR="00E44B08" w:rsidRPr="004E52B1" w:rsidRDefault="00E44B08" w:rsidP="004E52B1">
      <w:pPr>
        <w:autoSpaceDE w:val="0"/>
        <w:autoSpaceDN w:val="0"/>
        <w:adjustRightInd w:val="0"/>
        <w:spacing w:after="80" w:line="240" w:lineRule="auto"/>
        <w:jc w:val="both"/>
        <w:rPr>
          <w:rFonts w:ascii="Arial" w:hAnsi="Arial" w:cs="Arial"/>
          <w:sz w:val="20"/>
          <w:szCs w:val="20"/>
        </w:rPr>
      </w:pPr>
      <w:r w:rsidRPr="004E52B1">
        <w:rPr>
          <w:rFonts w:ascii="Arial" w:hAnsi="Arial" w:cs="Arial"/>
          <w:sz w:val="20"/>
          <w:szCs w:val="20"/>
        </w:rPr>
        <w:t>Les offres seront fermes, et ne pourront être rétractées jusqu’à</w:t>
      </w:r>
      <w:r w:rsidR="00EB2FFF">
        <w:rPr>
          <w:rFonts w:ascii="Arial" w:hAnsi="Arial" w:cs="Arial"/>
          <w:sz w:val="20"/>
          <w:szCs w:val="20"/>
        </w:rPr>
        <w:t xml:space="preserve"> ce que</w:t>
      </w:r>
      <w:r w:rsidRPr="004E52B1">
        <w:rPr>
          <w:rFonts w:ascii="Arial" w:hAnsi="Arial" w:cs="Arial"/>
          <w:sz w:val="20"/>
          <w:szCs w:val="20"/>
        </w:rPr>
        <w:t xml:space="preserve"> </w:t>
      </w:r>
      <w:r w:rsidR="00EB2FFF">
        <w:rPr>
          <w:rFonts w:ascii="Arial" w:hAnsi="Arial" w:cs="Arial"/>
          <w:sz w:val="20"/>
          <w:szCs w:val="20"/>
        </w:rPr>
        <w:t xml:space="preserve">le Département de la Gironde </w:t>
      </w:r>
      <w:r w:rsidRPr="004E52B1">
        <w:rPr>
          <w:rFonts w:ascii="Arial" w:hAnsi="Arial" w:cs="Arial"/>
          <w:sz w:val="20"/>
          <w:szCs w:val="20"/>
        </w:rPr>
        <w:t>ait informé le participant du rejet de son offre.</w:t>
      </w:r>
    </w:p>
    <w:p w14:paraId="117589AD" w14:textId="77777777" w:rsidR="00893DC0" w:rsidRPr="004E52B1" w:rsidRDefault="00893DC0" w:rsidP="004E52B1">
      <w:pPr>
        <w:spacing w:after="80"/>
        <w:rPr>
          <w:rFonts w:ascii="Arial" w:hAnsi="Arial" w:cs="Arial"/>
          <w:sz w:val="20"/>
          <w:szCs w:val="20"/>
          <w:lang w:eastAsia="fr-FR" w:bidi="fr-FR"/>
        </w:rPr>
      </w:pPr>
    </w:p>
    <w:p w14:paraId="652F6E63" w14:textId="77777777" w:rsidR="00E44B08" w:rsidRPr="004E52B1" w:rsidRDefault="00E44B08" w:rsidP="004E52B1">
      <w:pPr>
        <w:pStyle w:val="Titre1"/>
        <w:widowControl/>
        <w:spacing w:before="0" w:after="80" w:line="276" w:lineRule="auto"/>
        <w:rPr>
          <w:rFonts w:cs="Arial"/>
          <w:szCs w:val="20"/>
        </w:rPr>
      </w:pPr>
      <w:bookmarkStart w:id="12" w:name="_Toc66352739"/>
      <w:bookmarkStart w:id="13" w:name="_Toc151394822"/>
      <w:r w:rsidRPr="004E52B1">
        <w:rPr>
          <w:rFonts w:cs="Arial"/>
          <w:szCs w:val="20"/>
        </w:rPr>
        <w:t>ANALYSES DES OFFRES ET CRITERES DE SELECTION</w:t>
      </w:r>
      <w:bookmarkEnd w:id="12"/>
      <w:bookmarkEnd w:id="13"/>
      <w:r w:rsidRPr="004E52B1">
        <w:rPr>
          <w:rFonts w:cs="Arial"/>
          <w:szCs w:val="20"/>
        </w:rPr>
        <w:t xml:space="preserve"> </w:t>
      </w:r>
    </w:p>
    <w:p w14:paraId="67AAC32C" w14:textId="77777777" w:rsidR="00E44B08" w:rsidRPr="004E52B1" w:rsidRDefault="00E44B08" w:rsidP="004E52B1">
      <w:pPr>
        <w:spacing w:after="80"/>
        <w:jc w:val="both"/>
        <w:rPr>
          <w:rFonts w:ascii="Arial" w:hAnsi="Arial" w:cs="Arial"/>
          <w:sz w:val="20"/>
          <w:szCs w:val="20"/>
        </w:rPr>
      </w:pPr>
    </w:p>
    <w:p w14:paraId="1D0E6ED1" w14:textId="77777777" w:rsidR="00E44B08" w:rsidRPr="004E52B1" w:rsidRDefault="00E44B08" w:rsidP="004E52B1">
      <w:pPr>
        <w:autoSpaceDE w:val="0"/>
        <w:autoSpaceDN w:val="0"/>
        <w:adjustRightInd w:val="0"/>
        <w:spacing w:after="80" w:line="240" w:lineRule="auto"/>
        <w:jc w:val="both"/>
        <w:rPr>
          <w:rFonts w:ascii="Arial" w:hAnsi="Arial" w:cs="Arial"/>
          <w:sz w:val="20"/>
          <w:szCs w:val="20"/>
        </w:rPr>
      </w:pPr>
      <w:r w:rsidRPr="004E52B1">
        <w:rPr>
          <w:rFonts w:ascii="Arial" w:hAnsi="Arial" w:cs="Arial"/>
          <w:sz w:val="20"/>
          <w:szCs w:val="20"/>
        </w:rPr>
        <w:t xml:space="preserve">La sélection des candidats sera faite à la suite d’une analyse des propositions : </w:t>
      </w:r>
    </w:p>
    <w:p w14:paraId="4DBDF6C1" w14:textId="77777777" w:rsidR="00E44B08" w:rsidRPr="004E52B1" w:rsidRDefault="00E44B08" w:rsidP="004E52B1">
      <w:pPr>
        <w:autoSpaceDE w:val="0"/>
        <w:autoSpaceDN w:val="0"/>
        <w:adjustRightInd w:val="0"/>
        <w:spacing w:after="80" w:line="240" w:lineRule="auto"/>
        <w:jc w:val="both"/>
        <w:rPr>
          <w:rFonts w:ascii="Arial" w:hAnsi="Arial" w:cs="Arial"/>
          <w:sz w:val="20"/>
          <w:szCs w:val="20"/>
        </w:rPr>
      </w:pPr>
    </w:p>
    <w:p w14:paraId="0BB0381D" w14:textId="77777777" w:rsidR="00E44B08" w:rsidRPr="004E52B1" w:rsidRDefault="00E44B08" w:rsidP="004E52B1">
      <w:pPr>
        <w:autoSpaceDE w:val="0"/>
        <w:autoSpaceDN w:val="0"/>
        <w:adjustRightInd w:val="0"/>
        <w:spacing w:after="80" w:line="240" w:lineRule="auto"/>
        <w:jc w:val="both"/>
        <w:rPr>
          <w:rFonts w:ascii="Arial" w:hAnsi="Arial" w:cs="Arial"/>
          <w:sz w:val="20"/>
          <w:szCs w:val="20"/>
        </w:rPr>
      </w:pPr>
      <w:r w:rsidRPr="004E52B1">
        <w:rPr>
          <w:rFonts w:ascii="Arial" w:hAnsi="Arial" w:cs="Arial"/>
          <w:sz w:val="20"/>
          <w:szCs w:val="20"/>
        </w:rPr>
        <w:t>Il pourra décider d’éliminer les dossiers en raison du défaut de fourniture de certaines pièces énumérées à l’article D.</w:t>
      </w:r>
    </w:p>
    <w:p w14:paraId="02655687" w14:textId="77777777" w:rsidR="00E44B08" w:rsidRPr="004E52B1" w:rsidRDefault="00E44B08" w:rsidP="004E52B1">
      <w:pPr>
        <w:autoSpaceDE w:val="0"/>
        <w:autoSpaceDN w:val="0"/>
        <w:adjustRightInd w:val="0"/>
        <w:spacing w:after="80" w:line="240" w:lineRule="auto"/>
        <w:jc w:val="both"/>
        <w:rPr>
          <w:rFonts w:ascii="Arial" w:hAnsi="Arial" w:cs="Arial"/>
          <w:sz w:val="20"/>
          <w:szCs w:val="20"/>
        </w:rPr>
      </w:pPr>
    </w:p>
    <w:p w14:paraId="04B5300B" w14:textId="77777777" w:rsidR="00E44B08" w:rsidRPr="004E52B1" w:rsidRDefault="00E44B08" w:rsidP="004E52B1">
      <w:pPr>
        <w:autoSpaceDE w:val="0"/>
        <w:autoSpaceDN w:val="0"/>
        <w:adjustRightInd w:val="0"/>
        <w:spacing w:after="80" w:line="240" w:lineRule="auto"/>
        <w:jc w:val="both"/>
        <w:rPr>
          <w:rFonts w:ascii="Arial" w:hAnsi="Arial" w:cs="Arial"/>
          <w:sz w:val="20"/>
          <w:szCs w:val="20"/>
        </w:rPr>
      </w:pPr>
      <w:r w:rsidRPr="004E52B1">
        <w:rPr>
          <w:rFonts w:ascii="Arial" w:hAnsi="Arial" w:cs="Arial"/>
          <w:sz w:val="20"/>
          <w:szCs w:val="20"/>
        </w:rPr>
        <w:t>Les réponses qui s’avéreront non conformes aux modalités de consultation pourront être éliminées.</w:t>
      </w:r>
    </w:p>
    <w:p w14:paraId="3600D5EA" w14:textId="77777777" w:rsidR="00E44B08" w:rsidRPr="004E52B1" w:rsidRDefault="00E44B08" w:rsidP="004E52B1">
      <w:pPr>
        <w:autoSpaceDE w:val="0"/>
        <w:autoSpaceDN w:val="0"/>
        <w:adjustRightInd w:val="0"/>
        <w:spacing w:after="80" w:line="240" w:lineRule="auto"/>
        <w:jc w:val="both"/>
        <w:rPr>
          <w:rFonts w:ascii="Arial" w:hAnsi="Arial" w:cs="Arial"/>
          <w:sz w:val="20"/>
          <w:szCs w:val="20"/>
        </w:rPr>
      </w:pPr>
      <w:r w:rsidRPr="004E52B1">
        <w:rPr>
          <w:rFonts w:ascii="Arial" w:hAnsi="Arial" w:cs="Arial"/>
          <w:sz w:val="20"/>
          <w:szCs w:val="20"/>
        </w:rPr>
        <w:t>Le candidat sera retenu sur la base de l’offre de prix.</w:t>
      </w:r>
    </w:p>
    <w:p w14:paraId="591B3A27" w14:textId="77777777" w:rsidR="00E44B08" w:rsidRPr="004E52B1" w:rsidRDefault="00E44B08" w:rsidP="004E52B1">
      <w:pPr>
        <w:autoSpaceDE w:val="0"/>
        <w:autoSpaceDN w:val="0"/>
        <w:adjustRightInd w:val="0"/>
        <w:spacing w:after="80" w:line="240" w:lineRule="auto"/>
        <w:jc w:val="both"/>
        <w:rPr>
          <w:rFonts w:ascii="Arial" w:hAnsi="Arial" w:cs="Arial"/>
          <w:sz w:val="20"/>
          <w:szCs w:val="20"/>
        </w:rPr>
      </w:pPr>
    </w:p>
    <w:p w14:paraId="0492D804" w14:textId="77777777" w:rsidR="00E44B08" w:rsidRPr="004E52B1" w:rsidRDefault="00E44B08" w:rsidP="004E52B1">
      <w:pPr>
        <w:autoSpaceDE w:val="0"/>
        <w:autoSpaceDN w:val="0"/>
        <w:adjustRightInd w:val="0"/>
        <w:spacing w:after="80" w:line="240" w:lineRule="auto"/>
        <w:jc w:val="both"/>
        <w:rPr>
          <w:rFonts w:ascii="Arial" w:hAnsi="Arial" w:cs="Arial"/>
          <w:sz w:val="20"/>
          <w:szCs w:val="20"/>
        </w:rPr>
      </w:pPr>
      <w:r w:rsidRPr="004E52B1">
        <w:rPr>
          <w:rFonts w:ascii="Arial" w:hAnsi="Arial" w:cs="Arial"/>
          <w:sz w:val="20"/>
          <w:szCs w:val="20"/>
        </w:rPr>
        <w:t>Les offres seront évaluées de la manière suivante :</w:t>
      </w:r>
    </w:p>
    <w:p w14:paraId="1075CFDF" w14:textId="77777777" w:rsidR="00E44B08" w:rsidRPr="004E52B1" w:rsidRDefault="00E44B08" w:rsidP="004E52B1">
      <w:pPr>
        <w:autoSpaceDE w:val="0"/>
        <w:autoSpaceDN w:val="0"/>
        <w:adjustRightInd w:val="0"/>
        <w:spacing w:after="80" w:line="240" w:lineRule="auto"/>
        <w:jc w:val="both"/>
        <w:rPr>
          <w:rFonts w:ascii="Arial" w:hAnsi="Arial" w:cs="Arial"/>
          <w:sz w:val="20"/>
          <w:szCs w:val="20"/>
        </w:rPr>
      </w:pPr>
    </w:p>
    <w:p w14:paraId="12B45D41" w14:textId="77777777" w:rsidR="00E44B08" w:rsidRPr="008708FC" w:rsidRDefault="00E44B08" w:rsidP="004E52B1">
      <w:pPr>
        <w:autoSpaceDE w:val="0"/>
        <w:autoSpaceDN w:val="0"/>
        <w:adjustRightInd w:val="0"/>
        <w:spacing w:after="80" w:line="240" w:lineRule="auto"/>
        <w:jc w:val="both"/>
        <w:rPr>
          <w:rFonts w:ascii="Arial" w:hAnsi="Arial" w:cs="Arial"/>
          <w:b/>
          <w:sz w:val="20"/>
          <w:szCs w:val="20"/>
        </w:rPr>
      </w:pPr>
      <w:r w:rsidRPr="008708FC">
        <w:rPr>
          <w:rFonts w:ascii="Arial" w:hAnsi="Arial" w:cs="Arial"/>
          <w:sz w:val="20"/>
          <w:szCs w:val="20"/>
        </w:rPr>
        <w:t xml:space="preserve">Le classement des offres sera </w:t>
      </w:r>
      <w:r w:rsidRPr="008708FC">
        <w:rPr>
          <w:rFonts w:ascii="Arial" w:hAnsi="Arial" w:cs="Arial"/>
          <w:b/>
          <w:sz w:val="20"/>
          <w:szCs w:val="20"/>
        </w:rPr>
        <w:t>fait suivant l’ordre de prix d’achat du plus élevé au moins élevé.</w:t>
      </w:r>
    </w:p>
    <w:p w14:paraId="2C6A45C8" w14:textId="77777777" w:rsidR="00E44B08" w:rsidRPr="008708FC" w:rsidRDefault="00E44B08" w:rsidP="004E52B1">
      <w:pPr>
        <w:autoSpaceDE w:val="0"/>
        <w:autoSpaceDN w:val="0"/>
        <w:adjustRightInd w:val="0"/>
        <w:spacing w:after="80" w:line="240" w:lineRule="auto"/>
        <w:jc w:val="both"/>
        <w:rPr>
          <w:rFonts w:ascii="Arial" w:hAnsi="Arial" w:cs="Arial"/>
          <w:sz w:val="20"/>
          <w:szCs w:val="20"/>
        </w:rPr>
      </w:pPr>
    </w:p>
    <w:p w14:paraId="0403C1DB" w14:textId="2F0754F6" w:rsidR="00E44B08" w:rsidRPr="008708FC" w:rsidRDefault="00E44B08" w:rsidP="004E52B1">
      <w:pPr>
        <w:pStyle w:val="Paragraphedeliste"/>
        <w:widowControl/>
        <w:numPr>
          <w:ilvl w:val="0"/>
          <w:numId w:val="13"/>
        </w:numPr>
        <w:autoSpaceDE w:val="0"/>
        <w:autoSpaceDN w:val="0"/>
        <w:adjustRightInd w:val="0"/>
        <w:spacing w:after="80"/>
        <w:jc w:val="both"/>
        <w:rPr>
          <w:rFonts w:ascii="Arial" w:hAnsi="Arial" w:cs="Arial"/>
          <w:sz w:val="20"/>
          <w:szCs w:val="20"/>
        </w:rPr>
      </w:pPr>
      <w:r w:rsidRPr="008708FC">
        <w:rPr>
          <w:rFonts w:ascii="Arial" w:hAnsi="Arial" w:cs="Arial"/>
          <w:sz w:val="20"/>
          <w:szCs w:val="20"/>
        </w:rPr>
        <w:t>En cas des conditions suspensives, l’offre concernée sera déclassée en abattant son montant d’un pourcentage de 5</w:t>
      </w:r>
      <w:r w:rsidR="00896E30" w:rsidRPr="008708FC">
        <w:rPr>
          <w:rFonts w:ascii="Arial" w:hAnsi="Arial" w:cs="Arial"/>
          <w:sz w:val="20"/>
          <w:szCs w:val="20"/>
        </w:rPr>
        <w:t xml:space="preserve"> </w:t>
      </w:r>
      <w:r w:rsidRPr="008708FC">
        <w:rPr>
          <w:rFonts w:ascii="Arial" w:hAnsi="Arial" w:cs="Arial"/>
          <w:sz w:val="20"/>
          <w:szCs w:val="20"/>
        </w:rPr>
        <w:t>%</w:t>
      </w:r>
      <w:r w:rsidR="008708FC" w:rsidRPr="008708FC">
        <w:rPr>
          <w:rFonts w:ascii="Arial" w:hAnsi="Arial" w:cs="Arial"/>
          <w:sz w:val="20"/>
          <w:szCs w:val="20"/>
        </w:rPr>
        <w:t xml:space="preserve"> par condition suspensive.</w:t>
      </w:r>
      <w:r w:rsidRPr="008708FC">
        <w:rPr>
          <w:rFonts w:ascii="Arial" w:hAnsi="Arial" w:cs="Arial"/>
          <w:sz w:val="20"/>
          <w:szCs w:val="20"/>
        </w:rPr>
        <w:t xml:space="preserve">  </w:t>
      </w:r>
    </w:p>
    <w:p w14:paraId="1F30AAE1" w14:textId="77777777" w:rsidR="00E44B08" w:rsidRPr="008708FC" w:rsidRDefault="00E44B08" w:rsidP="004E52B1">
      <w:pPr>
        <w:pStyle w:val="Paragraphedeliste"/>
        <w:autoSpaceDE w:val="0"/>
        <w:autoSpaceDN w:val="0"/>
        <w:adjustRightInd w:val="0"/>
        <w:spacing w:after="80"/>
        <w:jc w:val="both"/>
        <w:rPr>
          <w:rFonts w:ascii="Arial" w:hAnsi="Arial" w:cs="Arial"/>
          <w:sz w:val="20"/>
          <w:szCs w:val="20"/>
        </w:rPr>
      </w:pPr>
    </w:p>
    <w:p w14:paraId="291835AF" w14:textId="77777777" w:rsidR="00E44B08" w:rsidRPr="008708FC" w:rsidRDefault="00E44B08" w:rsidP="004E52B1">
      <w:pPr>
        <w:pStyle w:val="Paragraphedeliste"/>
        <w:widowControl/>
        <w:numPr>
          <w:ilvl w:val="0"/>
          <w:numId w:val="13"/>
        </w:numPr>
        <w:autoSpaceDE w:val="0"/>
        <w:autoSpaceDN w:val="0"/>
        <w:adjustRightInd w:val="0"/>
        <w:spacing w:after="80"/>
        <w:jc w:val="both"/>
        <w:rPr>
          <w:rFonts w:ascii="Arial" w:hAnsi="Arial" w:cs="Arial"/>
          <w:sz w:val="20"/>
          <w:szCs w:val="20"/>
        </w:rPr>
      </w:pPr>
      <w:r w:rsidRPr="008708FC">
        <w:rPr>
          <w:rFonts w:ascii="Arial" w:hAnsi="Arial" w:cs="Arial"/>
          <w:sz w:val="20"/>
          <w:szCs w:val="20"/>
        </w:rPr>
        <w:t>En cas d’offres arrivant à égalité en tête, les candidatures concernées seront remises en concurrence.</w:t>
      </w:r>
    </w:p>
    <w:p w14:paraId="20D03A0A" w14:textId="77777777" w:rsidR="00E44B08" w:rsidRPr="004E52B1" w:rsidRDefault="00E44B08" w:rsidP="004E52B1">
      <w:pPr>
        <w:pStyle w:val="Paragraphedeliste"/>
        <w:autoSpaceDE w:val="0"/>
        <w:autoSpaceDN w:val="0"/>
        <w:adjustRightInd w:val="0"/>
        <w:spacing w:after="80"/>
        <w:jc w:val="both"/>
        <w:rPr>
          <w:rFonts w:ascii="Arial" w:hAnsi="Arial" w:cs="Arial"/>
          <w:sz w:val="20"/>
          <w:szCs w:val="20"/>
        </w:rPr>
      </w:pPr>
    </w:p>
    <w:p w14:paraId="6F4F65B3" w14:textId="77777777" w:rsidR="00E44B08" w:rsidRPr="004E52B1" w:rsidRDefault="00E44B08" w:rsidP="004E52B1">
      <w:pPr>
        <w:autoSpaceDE w:val="0"/>
        <w:autoSpaceDN w:val="0"/>
        <w:adjustRightInd w:val="0"/>
        <w:spacing w:after="80" w:line="240" w:lineRule="auto"/>
        <w:jc w:val="both"/>
        <w:rPr>
          <w:rFonts w:ascii="Arial" w:hAnsi="Arial" w:cs="Arial"/>
          <w:sz w:val="20"/>
          <w:szCs w:val="20"/>
        </w:rPr>
      </w:pPr>
      <w:r w:rsidRPr="004E52B1">
        <w:rPr>
          <w:rFonts w:ascii="Arial" w:hAnsi="Arial" w:cs="Arial"/>
          <w:sz w:val="20"/>
          <w:szCs w:val="20"/>
        </w:rPr>
        <w:t>Les conditions suspensives suivantes seront éliminatoires :</w:t>
      </w:r>
    </w:p>
    <w:p w14:paraId="53FD7C96" w14:textId="77777777" w:rsidR="00E44B08" w:rsidRPr="004E52B1" w:rsidRDefault="00E44B08" w:rsidP="004E52B1">
      <w:pPr>
        <w:autoSpaceDE w:val="0"/>
        <w:autoSpaceDN w:val="0"/>
        <w:adjustRightInd w:val="0"/>
        <w:spacing w:after="80" w:line="240" w:lineRule="auto"/>
        <w:jc w:val="both"/>
        <w:rPr>
          <w:rFonts w:ascii="Arial" w:hAnsi="Arial" w:cs="Arial"/>
          <w:sz w:val="20"/>
          <w:szCs w:val="20"/>
        </w:rPr>
      </w:pPr>
    </w:p>
    <w:p w14:paraId="3EA16A5F" w14:textId="77AAD7D5" w:rsidR="00E44B08" w:rsidRDefault="00E44B08" w:rsidP="004E52B1">
      <w:pPr>
        <w:pStyle w:val="Paragraphedeliste"/>
        <w:widowControl/>
        <w:numPr>
          <w:ilvl w:val="0"/>
          <w:numId w:val="14"/>
        </w:numPr>
        <w:autoSpaceDE w:val="0"/>
        <w:autoSpaceDN w:val="0"/>
        <w:adjustRightInd w:val="0"/>
        <w:spacing w:after="80"/>
        <w:jc w:val="both"/>
        <w:rPr>
          <w:rFonts w:ascii="Arial" w:hAnsi="Arial" w:cs="Arial"/>
          <w:sz w:val="20"/>
          <w:szCs w:val="20"/>
        </w:rPr>
      </w:pPr>
      <w:r w:rsidRPr="004E52B1">
        <w:rPr>
          <w:rFonts w:ascii="Arial" w:hAnsi="Arial" w:cs="Arial"/>
          <w:sz w:val="20"/>
          <w:szCs w:val="20"/>
        </w:rPr>
        <w:t xml:space="preserve">Demande de travaux ou de mise aux normes ou de conformité de la part du </w:t>
      </w:r>
      <w:r w:rsidR="001C727B">
        <w:rPr>
          <w:rFonts w:ascii="Arial" w:hAnsi="Arial" w:cs="Arial"/>
          <w:sz w:val="20"/>
          <w:szCs w:val="20"/>
        </w:rPr>
        <w:t>Département de la Gironde.</w:t>
      </w:r>
    </w:p>
    <w:p w14:paraId="7026FCEA" w14:textId="26F937A9" w:rsidR="007B3251" w:rsidRDefault="007B3251" w:rsidP="004E52B1">
      <w:pPr>
        <w:pStyle w:val="Paragraphedeliste"/>
        <w:widowControl/>
        <w:numPr>
          <w:ilvl w:val="0"/>
          <w:numId w:val="14"/>
        </w:numPr>
        <w:autoSpaceDE w:val="0"/>
        <w:autoSpaceDN w:val="0"/>
        <w:adjustRightInd w:val="0"/>
        <w:spacing w:after="80"/>
        <w:jc w:val="both"/>
        <w:rPr>
          <w:rFonts w:ascii="Arial" w:hAnsi="Arial" w:cs="Arial"/>
          <w:sz w:val="20"/>
          <w:szCs w:val="20"/>
        </w:rPr>
      </w:pPr>
      <w:r>
        <w:rPr>
          <w:rFonts w:ascii="Arial" w:hAnsi="Arial" w:cs="Arial"/>
          <w:sz w:val="20"/>
          <w:szCs w:val="20"/>
        </w:rPr>
        <w:t>Demande de modification des règles du PLU.</w:t>
      </w:r>
    </w:p>
    <w:p w14:paraId="5FEA2C60" w14:textId="784B1C91" w:rsidR="008708FC" w:rsidRDefault="008708FC" w:rsidP="008708FC">
      <w:pPr>
        <w:autoSpaceDE w:val="0"/>
        <w:autoSpaceDN w:val="0"/>
        <w:adjustRightInd w:val="0"/>
        <w:spacing w:after="80"/>
        <w:ind w:left="360"/>
        <w:jc w:val="both"/>
        <w:rPr>
          <w:rFonts w:ascii="Arial" w:hAnsi="Arial" w:cs="Arial"/>
          <w:sz w:val="20"/>
          <w:szCs w:val="20"/>
        </w:rPr>
      </w:pPr>
    </w:p>
    <w:p w14:paraId="517A9D38" w14:textId="76417A9F" w:rsidR="00E44B08" w:rsidRPr="008708FC" w:rsidRDefault="00E44B08" w:rsidP="008708FC">
      <w:pPr>
        <w:autoSpaceDE w:val="0"/>
        <w:autoSpaceDN w:val="0"/>
        <w:adjustRightInd w:val="0"/>
        <w:spacing w:after="80"/>
        <w:jc w:val="both"/>
        <w:rPr>
          <w:rFonts w:ascii="Arial" w:hAnsi="Arial" w:cs="Arial"/>
          <w:sz w:val="20"/>
          <w:szCs w:val="20"/>
        </w:rPr>
      </w:pPr>
      <w:r w:rsidRPr="008708FC">
        <w:rPr>
          <w:rFonts w:ascii="Arial" w:hAnsi="Arial" w:cs="Arial"/>
          <w:sz w:val="20"/>
          <w:szCs w:val="20"/>
        </w:rPr>
        <w:t xml:space="preserve">La proposition sera soumise à l’approbation </w:t>
      </w:r>
      <w:r w:rsidR="00292565" w:rsidRPr="008708FC">
        <w:rPr>
          <w:rFonts w:ascii="Arial" w:hAnsi="Arial" w:cs="Arial"/>
          <w:sz w:val="20"/>
          <w:szCs w:val="20"/>
        </w:rPr>
        <w:t>d</w:t>
      </w:r>
      <w:r w:rsidR="001C727B" w:rsidRPr="008708FC">
        <w:rPr>
          <w:rFonts w:ascii="Arial" w:hAnsi="Arial" w:cs="Arial"/>
          <w:sz w:val="20"/>
          <w:szCs w:val="20"/>
        </w:rPr>
        <w:t xml:space="preserve">e la commission permanente du Conseil Départemental </w:t>
      </w:r>
      <w:r w:rsidR="00292565" w:rsidRPr="008708FC">
        <w:rPr>
          <w:rFonts w:ascii="Arial" w:hAnsi="Arial" w:cs="Arial"/>
          <w:sz w:val="20"/>
          <w:szCs w:val="20"/>
        </w:rPr>
        <w:t>qui est souverain.</w:t>
      </w:r>
    </w:p>
    <w:p w14:paraId="67EE5DF5" w14:textId="77777777" w:rsidR="00E44B08" w:rsidRPr="004E52B1" w:rsidRDefault="00E44B08" w:rsidP="004E52B1">
      <w:pPr>
        <w:autoSpaceDE w:val="0"/>
        <w:autoSpaceDN w:val="0"/>
        <w:adjustRightInd w:val="0"/>
        <w:spacing w:after="80" w:line="240" w:lineRule="auto"/>
        <w:jc w:val="both"/>
        <w:rPr>
          <w:rFonts w:ascii="Arial" w:hAnsi="Arial" w:cs="Arial"/>
          <w:sz w:val="20"/>
          <w:szCs w:val="20"/>
        </w:rPr>
      </w:pPr>
    </w:p>
    <w:p w14:paraId="3E97806E" w14:textId="4B5F96BF" w:rsidR="00E44B08" w:rsidRPr="004E52B1" w:rsidRDefault="00E44B08" w:rsidP="004E52B1">
      <w:pPr>
        <w:autoSpaceDE w:val="0"/>
        <w:autoSpaceDN w:val="0"/>
        <w:adjustRightInd w:val="0"/>
        <w:spacing w:after="80" w:line="240" w:lineRule="auto"/>
        <w:jc w:val="both"/>
        <w:rPr>
          <w:rFonts w:ascii="Arial" w:hAnsi="Arial" w:cs="Arial"/>
          <w:sz w:val="20"/>
          <w:szCs w:val="20"/>
        </w:rPr>
      </w:pPr>
      <w:r w:rsidRPr="004E52B1">
        <w:rPr>
          <w:rFonts w:ascii="Arial" w:hAnsi="Arial" w:cs="Arial"/>
          <w:sz w:val="20"/>
          <w:szCs w:val="20"/>
        </w:rPr>
        <w:t xml:space="preserve">La décision qui en résultera sera alors notifiée au candidat retenu. </w:t>
      </w:r>
    </w:p>
    <w:p w14:paraId="5526E289" w14:textId="77777777" w:rsidR="00E44B08" w:rsidRPr="004E52B1" w:rsidRDefault="00E44B08" w:rsidP="004E52B1">
      <w:pPr>
        <w:autoSpaceDE w:val="0"/>
        <w:autoSpaceDN w:val="0"/>
        <w:adjustRightInd w:val="0"/>
        <w:spacing w:after="80" w:line="240" w:lineRule="auto"/>
        <w:jc w:val="both"/>
        <w:rPr>
          <w:rFonts w:ascii="Arial" w:hAnsi="Arial" w:cs="Arial"/>
          <w:sz w:val="20"/>
          <w:szCs w:val="20"/>
        </w:rPr>
      </w:pPr>
    </w:p>
    <w:p w14:paraId="4FCD9529" w14:textId="04142A89" w:rsidR="00E44B08" w:rsidRPr="004E52B1" w:rsidRDefault="00CA3FE6" w:rsidP="004E52B1">
      <w:pPr>
        <w:autoSpaceDE w:val="0"/>
        <w:autoSpaceDN w:val="0"/>
        <w:adjustRightInd w:val="0"/>
        <w:spacing w:after="80" w:line="240" w:lineRule="auto"/>
        <w:jc w:val="both"/>
        <w:rPr>
          <w:rFonts w:ascii="Arial" w:hAnsi="Arial" w:cs="Arial"/>
          <w:sz w:val="20"/>
          <w:szCs w:val="20"/>
        </w:rPr>
      </w:pPr>
      <w:r>
        <w:rPr>
          <w:rFonts w:ascii="Arial" w:hAnsi="Arial" w:cs="Arial"/>
          <w:sz w:val="20"/>
          <w:szCs w:val="20"/>
        </w:rPr>
        <w:t xml:space="preserve">Le </w:t>
      </w:r>
      <w:r w:rsidR="001C727B">
        <w:rPr>
          <w:rFonts w:ascii="Arial" w:hAnsi="Arial" w:cs="Arial"/>
          <w:sz w:val="20"/>
          <w:szCs w:val="20"/>
        </w:rPr>
        <w:t>Département de la Gironde</w:t>
      </w:r>
      <w:r w:rsidRPr="004E52B1">
        <w:rPr>
          <w:rFonts w:ascii="Arial" w:hAnsi="Arial" w:cs="Arial"/>
          <w:sz w:val="20"/>
          <w:szCs w:val="20"/>
        </w:rPr>
        <w:t xml:space="preserve"> </w:t>
      </w:r>
      <w:r w:rsidR="00E44B08" w:rsidRPr="004E52B1">
        <w:rPr>
          <w:rFonts w:ascii="Arial" w:hAnsi="Arial" w:cs="Arial"/>
          <w:sz w:val="20"/>
          <w:szCs w:val="20"/>
        </w:rPr>
        <w:t>se réserve le droit de ne pas donner suite à la présente consultation ou l’interrompre à tout moment et pour quelque motif que ce soit sans que les candidats puissent prétendre à une quelconque indemnisation de quelque nature que ce soit.</w:t>
      </w:r>
    </w:p>
    <w:p w14:paraId="1CE0153F" w14:textId="77777777" w:rsidR="00E44B08" w:rsidRPr="004E52B1" w:rsidRDefault="00E44B08" w:rsidP="004E52B1">
      <w:pPr>
        <w:autoSpaceDE w:val="0"/>
        <w:autoSpaceDN w:val="0"/>
        <w:adjustRightInd w:val="0"/>
        <w:spacing w:after="80" w:line="240" w:lineRule="auto"/>
        <w:jc w:val="both"/>
        <w:rPr>
          <w:rFonts w:ascii="Arial" w:hAnsi="Arial" w:cs="Arial"/>
          <w:sz w:val="20"/>
          <w:szCs w:val="20"/>
        </w:rPr>
      </w:pPr>
    </w:p>
    <w:p w14:paraId="5B9BD313" w14:textId="5AA6888C" w:rsidR="00E44B08" w:rsidRPr="004E52B1" w:rsidRDefault="006B3351" w:rsidP="004E52B1">
      <w:pPr>
        <w:autoSpaceDE w:val="0"/>
        <w:autoSpaceDN w:val="0"/>
        <w:adjustRightInd w:val="0"/>
        <w:spacing w:after="80" w:line="240" w:lineRule="auto"/>
        <w:jc w:val="both"/>
        <w:rPr>
          <w:rFonts w:ascii="Arial" w:hAnsi="Arial" w:cs="Arial"/>
          <w:sz w:val="20"/>
          <w:szCs w:val="20"/>
        </w:rPr>
      </w:pPr>
      <w:r>
        <w:rPr>
          <w:rFonts w:ascii="Arial" w:hAnsi="Arial" w:cs="Arial"/>
          <w:sz w:val="20"/>
          <w:szCs w:val="20"/>
        </w:rPr>
        <w:t xml:space="preserve">Le </w:t>
      </w:r>
      <w:r w:rsidR="00EC56DC">
        <w:rPr>
          <w:rFonts w:ascii="Arial" w:hAnsi="Arial" w:cs="Arial"/>
          <w:sz w:val="20"/>
          <w:szCs w:val="20"/>
        </w:rPr>
        <w:t>Département de la Gironde</w:t>
      </w:r>
      <w:r w:rsidRPr="004E52B1">
        <w:rPr>
          <w:rFonts w:ascii="Arial" w:hAnsi="Arial" w:cs="Arial"/>
          <w:sz w:val="20"/>
          <w:szCs w:val="20"/>
        </w:rPr>
        <w:t xml:space="preserve"> </w:t>
      </w:r>
      <w:r w:rsidR="00E44B08" w:rsidRPr="004E52B1">
        <w:rPr>
          <w:rFonts w:ascii="Arial" w:hAnsi="Arial" w:cs="Arial"/>
          <w:sz w:val="20"/>
          <w:szCs w:val="20"/>
        </w:rPr>
        <w:t>pourra rechercher de nouveaux candidats à l’acquisition par tout moyen qui lui semblera bon si les réponses ne sont pas jugées satisfaisantes.</w:t>
      </w:r>
    </w:p>
    <w:p w14:paraId="03FD5ACB" w14:textId="77777777" w:rsidR="00E44B08" w:rsidRPr="004E52B1" w:rsidRDefault="00E44B08" w:rsidP="004E52B1">
      <w:pPr>
        <w:autoSpaceDE w:val="0"/>
        <w:autoSpaceDN w:val="0"/>
        <w:adjustRightInd w:val="0"/>
        <w:spacing w:after="80" w:line="240" w:lineRule="auto"/>
        <w:jc w:val="both"/>
        <w:rPr>
          <w:rFonts w:ascii="Arial" w:hAnsi="Arial" w:cs="Arial"/>
          <w:sz w:val="20"/>
          <w:szCs w:val="20"/>
        </w:rPr>
      </w:pPr>
      <w:r w:rsidRPr="004E52B1">
        <w:rPr>
          <w:rFonts w:ascii="Arial" w:hAnsi="Arial" w:cs="Arial"/>
          <w:sz w:val="20"/>
          <w:szCs w:val="20"/>
        </w:rPr>
        <w:t>La participation des candidats à la consultation ne donnera lieu à aucune indemnisation.</w:t>
      </w:r>
    </w:p>
    <w:p w14:paraId="2990DDE3" w14:textId="77777777" w:rsidR="00E44B08" w:rsidRPr="004E52B1" w:rsidRDefault="00E44B08" w:rsidP="004E52B1">
      <w:pPr>
        <w:autoSpaceDE w:val="0"/>
        <w:autoSpaceDN w:val="0"/>
        <w:adjustRightInd w:val="0"/>
        <w:spacing w:after="80" w:line="240" w:lineRule="auto"/>
        <w:jc w:val="both"/>
        <w:rPr>
          <w:rFonts w:ascii="Arial" w:hAnsi="Arial" w:cs="Arial"/>
          <w:sz w:val="20"/>
          <w:szCs w:val="20"/>
        </w:rPr>
      </w:pPr>
    </w:p>
    <w:p w14:paraId="359D1386" w14:textId="77777777" w:rsidR="00E44B08" w:rsidRPr="004E52B1" w:rsidRDefault="00E44B08" w:rsidP="004E52B1">
      <w:pPr>
        <w:autoSpaceDE w:val="0"/>
        <w:autoSpaceDN w:val="0"/>
        <w:adjustRightInd w:val="0"/>
        <w:spacing w:after="80" w:line="240" w:lineRule="auto"/>
        <w:jc w:val="both"/>
        <w:rPr>
          <w:rFonts w:ascii="Arial" w:hAnsi="Arial" w:cs="Arial"/>
          <w:sz w:val="20"/>
          <w:szCs w:val="20"/>
        </w:rPr>
      </w:pPr>
      <w:r w:rsidRPr="004E52B1">
        <w:rPr>
          <w:rFonts w:ascii="Arial" w:hAnsi="Arial" w:cs="Arial"/>
          <w:sz w:val="20"/>
          <w:szCs w:val="20"/>
        </w:rPr>
        <w:t>A noter : tous les frais et dépenses de toutes natures, directs ou indirects, liés à l’étude et à l’élaboration de projets en vue de l’acquisition de l’immeuble que le candidat pourrait avoir à supporter, y compris pour la recherche d’éléments d’information complémentaires à la documentation remise ou à sa vérification, resteront définitivement à sa seule charge, et ce, quelle soit l’issue de la procédure de consultation.</w:t>
      </w:r>
    </w:p>
    <w:p w14:paraId="6602CF26" w14:textId="77777777" w:rsidR="00E44B08" w:rsidRPr="004E52B1" w:rsidRDefault="00E44B08" w:rsidP="004E52B1">
      <w:pPr>
        <w:autoSpaceDE w:val="0"/>
        <w:autoSpaceDN w:val="0"/>
        <w:adjustRightInd w:val="0"/>
        <w:spacing w:after="80" w:line="240" w:lineRule="auto"/>
        <w:jc w:val="both"/>
        <w:rPr>
          <w:rFonts w:ascii="Arial" w:hAnsi="Arial" w:cs="Arial"/>
          <w:sz w:val="20"/>
          <w:szCs w:val="20"/>
        </w:rPr>
      </w:pPr>
    </w:p>
    <w:p w14:paraId="14D1CBFC" w14:textId="6C0926BE" w:rsidR="00E44B08" w:rsidRPr="004E52B1" w:rsidRDefault="00E44B08" w:rsidP="004E52B1">
      <w:pPr>
        <w:autoSpaceDE w:val="0"/>
        <w:autoSpaceDN w:val="0"/>
        <w:adjustRightInd w:val="0"/>
        <w:spacing w:after="80" w:line="240" w:lineRule="auto"/>
        <w:jc w:val="both"/>
        <w:rPr>
          <w:rFonts w:ascii="Arial" w:hAnsi="Arial" w:cs="Arial"/>
          <w:sz w:val="20"/>
          <w:szCs w:val="20"/>
        </w:rPr>
      </w:pPr>
      <w:r w:rsidRPr="004E52B1">
        <w:rPr>
          <w:rFonts w:ascii="Arial" w:hAnsi="Arial" w:cs="Arial"/>
          <w:sz w:val="20"/>
          <w:szCs w:val="20"/>
        </w:rPr>
        <w:t>Les candidats dont l’offre n’aura pas été retenue reconnaissent au Département de la Gironde le droit de ne pas avoir à justifier sa décision et ils s’interdisent par avance d’exercer un quelconque recours à ce titre contre le</w:t>
      </w:r>
      <w:r w:rsidR="00EC56DC">
        <w:rPr>
          <w:rFonts w:ascii="Arial" w:hAnsi="Arial" w:cs="Arial"/>
          <w:sz w:val="20"/>
          <w:szCs w:val="20"/>
        </w:rPr>
        <w:t xml:space="preserve"> Département de la Gironde.</w:t>
      </w:r>
    </w:p>
    <w:p w14:paraId="2B53ADF7" w14:textId="77777777" w:rsidR="00E44B08" w:rsidRPr="004E52B1" w:rsidRDefault="00E44B08" w:rsidP="004E52B1">
      <w:pPr>
        <w:spacing w:after="80"/>
        <w:jc w:val="both"/>
        <w:rPr>
          <w:rFonts w:ascii="Arial" w:hAnsi="Arial" w:cs="Arial"/>
          <w:sz w:val="20"/>
          <w:szCs w:val="20"/>
        </w:rPr>
      </w:pPr>
    </w:p>
    <w:p w14:paraId="4445A0EA" w14:textId="77777777" w:rsidR="00E44B08" w:rsidRPr="004E52B1" w:rsidRDefault="00E44B08" w:rsidP="004E52B1">
      <w:pPr>
        <w:spacing w:after="80"/>
        <w:jc w:val="both"/>
        <w:rPr>
          <w:rFonts w:ascii="Arial" w:hAnsi="Arial" w:cs="Arial"/>
          <w:sz w:val="20"/>
          <w:szCs w:val="20"/>
        </w:rPr>
      </w:pPr>
    </w:p>
    <w:p w14:paraId="3E3B1616" w14:textId="77777777" w:rsidR="00E44B08" w:rsidRPr="004E52B1" w:rsidRDefault="00E44B08" w:rsidP="004E52B1">
      <w:pPr>
        <w:pStyle w:val="Titre1"/>
        <w:widowControl/>
        <w:spacing w:before="0" w:after="80" w:line="276" w:lineRule="auto"/>
        <w:rPr>
          <w:rFonts w:cs="Arial"/>
          <w:szCs w:val="20"/>
        </w:rPr>
      </w:pPr>
      <w:bookmarkStart w:id="14" w:name="_Toc66352740"/>
      <w:bookmarkStart w:id="15" w:name="_Toc151394823"/>
      <w:r w:rsidRPr="004E52B1">
        <w:rPr>
          <w:rFonts w:cs="Arial"/>
          <w:szCs w:val="20"/>
        </w:rPr>
        <w:t>CLAUSE RESOLUTOIRE :</w:t>
      </w:r>
      <w:bookmarkEnd w:id="14"/>
      <w:bookmarkEnd w:id="15"/>
      <w:r w:rsidRPr="004E52B1">
        <w:rPr>
          <w:rFonts w:cs="Arial"/>
          <w:szCs w:val="20"/>
        </w:rPr>
        <w:t xml:space="preserve"> </w:t>
      </w:r>
    </w:p>
    <w:p w14:paraId="7BCB251A" w14:textId="77777777" w:rsidR="00E44B08" w:rsidRPr="004E52B1" w:rsidRDefault="00E44B08" w:rsidP="004E52B1">
      <w:pPr>
        <w:spacing w:after="80"/>
        <w:jc w:val="both"/>
        <w:rPr>
          <w:rFonts w:ascii="Arial" w:hAnsi="Arial" w:cs="Arial"/>
          <w:sz w:val="20"/>
          <w:szCs w:val="20"/>
        </w:rPr>
      </w:pPr>
    </w:p>
    <w:p w14:paraId="3B5B51DA" w14:textId="77777777" w:rsidR="00E44B08" w:rsidRPr="004E52B1" w:rsidRDefault="00E44B08" w:rsidP="004E52B1">
      <w:pPr>
        <w:autoSpaceDE w:val="0"/>
        <w:autoSpaceDN w:val="0"/>
        <w:adjustRightInd w:val="0"/>
        <w:spacing w:after="80" w:line="240" w:lineRule="auto"/>
        <w:jc w:val="both"/>
        <w:rPr>
          <w:rFonts w:ascii="Arial" w:hAnsi="Arial" w:cs="Arial"/>
          <w:sz w:val="20"/>
          <w:szCs w:val="20"/>
        </w:rPr>
      </w:pPr>
      <w:r w:rsidRPr="004E52B1">
        <w:rPr>
          <w:rFonts w:ascii="Arial" w:hAnsi="Arial" w:cs="Arial"/>
          <w:sz w:val="20"/>
          <w:szCs w:val="20"/>
        </w:rPr>
        <w:t>La participation des candidats à la consultation entraine l’adhésion complète aux dispositions du présent cahier des charges.</w:t>
      </w:r>
    </w:p>
    <w:p w14:paraId="395FF854" w14:textId="77777777" w:rsidR="00E44B08" w:rsidRPr="004E52B1" w:rsidRDefault="00E44B08" w:rsidP="004E52B1">
      <w:pPr>
        <w:autoSpaceDE w:val="0"/>
        <w:autoSpaceDN w:val="0"/>
        <w:adjustRightInd w:val="0"/>
        <w:spacing w:after="80" w:line="240" w:lineRule="auto"/>
        <w:jc w:val="both"/>
        <w:rPr>
          <w:rFonts w:ascii="Arial" w:hAnsi="Arial" w:cs="Arial"/>
          <w:sz w:val="20"/>
          <w:szCs w:val="20"/>
        </w:rPr>
      </w:pPr>
      <w:r w:rsidRPr="004E52B1">
        <w:rPr>
          <w:rFonts w:ascii="Arial" w:hAnsi="Arial" w:cs="Arial"/>
          <w:sz w:val="20"/>
          <w:szCs w:val="20"/>
        </w:rPr>
        <w:t>En cas de non-exécution ou de non-respect par les acquéreurs de l’une des dispositions du présent cahier des charges ou de l’acte auquel il est annexé, la vente pourra être annulée de plein droit et ce sans mise en demeure préalable.</w:t>
      </w:r>
    </w:p>
    <w:p w14:paraId="31C68A14" w14:textId="77777777" w:rsidR="00E44B08" w:rsidRPr="00893DC0" w:rsidRDefault="00E44B08" w:rsidP="00893DC0">
      <w:pPr>
        <w:rPr>
          <w:lang w:eastAsia="fr-FR" w:bidi="fr-FR"/>
        </w:rPr>
      </w:pPr>
    </w:p>
    <w:sectPr w:rsidR="00E44B08" w:rsidRPr="00893DC0">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C8223E" w14:textId="77777777" w:rsidR="009C5211" w:rsidRDefault="009C5211" w:rsidP="00B86225">
      <w:pPr>
        <w:spacing w:after="0" w:line="240" w:lineRule="auto"/>
      </w:pPr>
      <w:r>
        <w:separator/>
      </w:r>
    </w:p>
  </w:endnote>
  <w:endnote w:type="continuationSeparator" w:id="0">
    <w:p w14:paraId="4A33C48E" w14:textId="77777777" w:rsidR="009C5211" w:rsidRDefault="009C5211" w:rsidP="00B862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6831862"/>
      <w:docPartObj>
        <w:docPartGallery w:val="Page Numbers (Bottom of Page)"/>
        <w:docPartUnique/>
      </w:docPartObj>
    </w:sdtPr>
    <w:sdtEndPr/>
    <w:sdtContent>
      <w:p w14:paraId="12DD97CA" w14:textId="50C4AEDF" w:rsidR="009C5211" w:rsidRDefault="009C5211">
        <w:pPr>
          <w:pStyle w:val="Pieddepage"/>
          <w:jc w:val="right"/>
        </w:pPr>
        <w:r>
          <w:fldChar w:fldCharType="begin"/>
        </w:r>
        <w:r>
          <w:instrText>PAGE   \* MERGEFORMAT</w:instrText>
        </w:r>
        <w:r>
          <w:fldChar w:fldCharType="separate"/>
        </w:r>
        <w:r w:rsidR="009A5DB0">
          <w:rPr>
            <w:noProof/>
          </w:rPr>
          <w:t>7</w:t>
        </w:r>
        <w:r>
          <w:fldChar w:fldCharType="end"/>
        </w:r>
      </w:p>
    </w:sdtContent>
  </w:sdt>
  <w:p w14:paraId="73D77472" w14:textId="77777777" w:rsidR="009C5211" w:rsidRDefault="009C521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A73643" w14:textId="77777777" w:rsidR="009C5211" w:rsidRDefault="009C5211" w:rsidP="00B86225">
      <w:pPr>
        <w:spacing w:after="0" w:line="240" w:lineRule="auto"/>
      </w:pPr>
      <w:r>
        <w:separator/>
      </w:r>
    </w:p>
  </w:footnote>
  <w:footnote w:type="continuationSeparator" w:id="0">
    <w:p w14:paraId="3227931A" w14:textId="77777777" w:rsidR="009C5211" w:rsidRDefault="009C5211" w:rsidP="00B8622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B96962"/>
    <w:multiLevelType w:val="hybridMultilevel"/>
    <w:tmpl w:val="C2F00A36"/>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F210569"/>
    <w:multiLevelType w:val="hybridMultilevel"/>
    <w:tmpl w:val="059A385C"/>
    <w:lvl w:ilvl="0" w:tplc="763A0376">
      <w:start w:val="5"/>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5406C84"/>
    <w:multiLevelType w:val="hybridMultilevel"/>
    <w:tmpl w:val="8882891E"/>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AEE2374"/>
    <w:multiLevelType w:val="hybridMultilevel"/>
    <w:tmpl w:val="8D4E5808"/>
    <w:lvl w:ilvl="0" w:tplc="BB24C27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B294E8A"/>
    <w:multiLevelType w:val="hybridMultilevel"/>
    <w:tmpl w:val="A87E6C9E"/>
    <w:lvl w:ilvl="0" w:tplc="12862610">
      <w:start w:val="1"/>
      <w:numFmt w:val="bullet"/>
      <w:lvlText w:val=""/>
      <w:lvlJc w:val="left"/>
      <w:pPr>
        <w:ind w:left="778" w:hanging="360"/>
      </w:pPr>
      <w:rPr>
        <w:rFonts w:ascii="Symbol" w:hAnsi="Symbol" w:hint="default"/>
      </w:rPr>
    </w:lvl>
    <w:lvl w:ilvl="1" w:tplc="040C0003" w:tentative="1">
      <w:start w:val="1"/>
      <w:numFmt w:val="bullet"/>
      <w:lvlText w:val="o"/>
      <w:lvlJc w:val="left"/>
      <w:pPr>
        <w:ind w:left="1498" w:hanging="360"/>
      </w:pPr>
      <w:rPr>
        <w:rFonts w:ascii="Courier New" w:hAnsi="Courier New" w:cs="Courier New" w:hint="default"/>
      </w:rPr>
    </w:lvl>
    <w:lvl w:ilvl="2" w:tplc="040C0005" w:tentative="1">
      <w:start w:val="1"/>
      <w:numFmt w:val="bullet"/>
      <w:lvlText w:val=""/>
      <w:lvlJc w:val="left"/>
      <w:pPr>
        <w:ind w:left="2218" w:hanging="360"/>
      </w:pPr>
      <w:rPr>
        <w:rFonts w:ascii="Wingdings" w:hAnsi="Wingdings" w:hint="default"/>
      </w:rPr>
    </w:lvl>
    <w:lvl w:ilvl="3" w:tplc="040C0001" w:tentative="1">
      <w:start w:val="1"/>
      <w:numFmt w:val="bullet"/>
      <w:lvlText w:val=""/>
      <w:lvlJc w:val="left"/>
      <w:pPr>
        <w:ind w:left="2938" w:hanging="360"/>
      </w:pPr>
      <w:rPr>
        <w:rFonts w:ascii="Symbol" w:hAnsi="Symbol" w:hint="default"/>
      </w:rPr>
    </w:lvl>
    <w:lvl w:ilvl="4" w:tplc="040C0003" w:tentative="1">
      <w:start w:val="1"/>
      <w:numFmt w:val="bullet"/>
      <w:lvlText w:val="o"/>
      <w:lvlJc w:val="left"/>
      <w:pPr>
        <w:ind w:left="3658" w:hanging="360"/>
      </w:pPr>
      <w:rPr>
        <w:rFonts w:ascii="Courier New" w:hAnsi="Courier New" w:cs="Courier New" w:hint="default"/>
      </w:rPr>
    </w:lvl>
    <w:lvl w:ilvl="5" w:tplc="040C0005" w:tentative="1">
      <w:start w:val="1"/>
      <w:numFmt w:val="bullet"/>
      <w:lvlText w:val=""/>
      <w:lvlJc w:val="left"/>
      <w:pPr>
        <w:ind w:left="4378" w:hanging="360"/>
      </w:pPr>
      <w:rPr>
        <w:rFonts w:ascii="Wingdings" w:hAnsi="Wingdings" w:hint="default"/>
      </w:rPr>
    </w:lvl>
    <w:lvl w:ilvl="6" w:tplc="040C0001" w:tentative="1">
      <w:start w:val="1"/>
      <w:numFmt w:val="bullet"/>
      <w:lvlText w:val=""/>
      <w:lvlJc w:val="left"/>
      <w:pPr>
        <w:ind w:left="5098" w:hanging="360"/>
      </w:pPr>
      <w:rPr>
        <w:rFonts w:ascii="Symbol" w:hAnsi="Symbol" w:hint="default"/>
      </w:rPr>
    </w:lvl>
    <w:lvl w:ilvl="7" w:tplc="040C0003" w:tentative="1">
      <w:start w:val="1"/>
      <w:numFmt w:val="bullet"/>
      <w:lvlText w:val="o"/>
      <w:lvlJc w:val="left"/>
      <w:pPr>
        <w:ind w:left="5818" w:hanging="360"/>
      </w:pPr>
      <w:rPr>
        <w:rFonts w:ascii="Courier New" w:hAnsi="Courier New" w:cs="Courier New" w:hint="default"/>
      </w:rPr>
    </w:lvl>
    <w:lvl w:ilvl="8" w:tplc="040C0005" w:tentative="1">
      <w:start w:val="1"/>
      <w:numFmt w:val="bullet"/>
      <w:lvlText w:val=""/>
      <w:lvlJc w:val="left"/>
      <w:pPr>
        <w:ind w:left="6538" w:hanging="360"/>
      </w:pPr>
      <w:rPr>
        <w:rFonts w:ascii="Wingdings" w:hAnsi="Wingdings" w:hint="default"/>
      </w:rPr>
    </w:lvl>
  </w:abstractNum>
  <w:abstractNum w:abstractNumId="5" w15:restartNumberingAfterBreak="0">
    <w:nsid w:val="443B513F"/>
    <w:multiLevelType w:val="hybridMultilevel"/>
    <w:tmpl w:val="AE86EF8E"/>
    <w:lvl w:ilvl="0" w:tplc="763A0376">
      <w:start w:val="5"/>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5284114"/>
    <w:multiLevelType w:val="hybridMultilevel"/>
    <w:tmpl w:val="BE487E3E"/>
    <w:lvl w:ilvl="0" w:tplc="763A0376">
      <w:start w:val="5"/>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CFB0B48"/>
    <w:multiLevelType w:val="hybridMultilevel"/>
    <w:tmpl w:val="CD663894"/>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4D1B5909"/>
    <w:multiLevelType w:val="hybridMultilevel"/>
    <w:tmpl w:val="1EA4C17A"/>
    <w:lvl w:ilvl="0" w:tplc="BB24C27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1DC2509"/>
    <w:multiLevelType w:val="hybridMultilevel"/>
    <w:tmpl w:val="034A6B44"/>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55D63CE9"/>
    <w:multiLevelType w:val="hybridMultilevel"/>
    <w:tmpl w:val="9A1CCD80"/>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586A2C0A"/>
    <w:multiLevelType w:val="hybridMultilevel"/>
    <w:tmpl w:val="8A6A78FA"/>
    <w:lvl w:ilvl="0" w:tplc="BB24C27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DA848CD"/>
    <w:multiLevelType w:val="hybridMultilevel"/>
    <w:tmpl w:val="035E95BC"/>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6DAE6D9D"/>
    <w:multiLevelType w:val="hybridMultilevel"/>
    <w:tmpl w:val="C08C6D14"/>
    <w:lvl w:ilvl="0" w:tplc="BB24C27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E8831C1"/>
    <w:multiLevelType w:val="hybridMultilevel"/>
    <w:tmpl w:val="DC8C6C68"/>
    <w:lvl w:ilvl="0" w:tplc="BB24C27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29F2000"/>
    <w:multiLevelType w:val="hybridMultilevel"/>
    <w:tmpl w:val="BB4E2382"/>
    <w:lvl w:ilvl="0" w:tplc="BB24C27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43912EA"/>
    <w:multiLevelType w:val="hybridMultilevel"/>
    <w:tmpl w:val="97646970"/>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76725586"/>
    <w:multiLevelType w:val="hybridMultilevel"/>
    <w:tmpl w:val="97A4DE18"/>
    <w:lvl w:ilvl="0" w:tplc="BB24C27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12"/>
  </w:num>
  <w:num w:numId="5">
    <w:abstractNumId w:val="16"/>
  </w:num>
  <w:num w:numId="6">
    <w:abstractNumId w:val="9"/>
  </w:num>
  <w:num w:numId="7">
    <w:abstractNumId w:val="10"/>
  </w:num>
  <w:num w:numId="8">
    <w:abstractNumId w:val="13"/>
  </w:num>
  <w:num w:numId="9">
    <w:abstractNumId w:val="11"/>
  </w:num>
  <w:num w:numId="10">
    <w:abstractNumId w:val="14"/>
  </w:num>
  <w:num w:numId="11">
    <w:abstractNumId w:val="7"/>
  </w:num>
  <w:num w:numId="12">
    <w:abstractNumId w:val="17"/>
  </w:num>
  <w:num w:numId="13">
    <w:abstractNumId w:val="15"/>
  </w:num>
  <w:num w:numId="14">
    <w:abstractNumId w:val="8"/>
  </w:num>
  <w:num w:numId="15">
    <w:abstractNumId w:val="6"/>
  </w:num>
  <w:num w:numId="16">
    <w:abstractNumId w:val="5"/>
  </w:num>
  <w:num w:numId="17">
    <w:abstractNumId w:val="3"/>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1F13"/>
    <w:rsid w:val="000064FD"/>
    <w:rsid w:val="0007386E"/>
    <w:rsid w:val="000E74E7"/>
    <w:rsid w:val="001372EC"/>
    <w:rsid w:val="00137F8A"/>
    <w:rsid w:val="001525BF"/>
    <w:rsid w:val="00161BFA"/>
    <w:rsid w:val="00162C78"/>
    <w:rsid w:val="00170C27"/>
    <w:rsid w:val="00177943"/>
    <w:rsid w:val="00185202"/>
    <w:rsid w:val="001952BF"/>
    <w:rsid w:val="001B4B34"/>
    <w:rsid w:val="001B55C6"/>
    <w:rsid w:val="001B66BB"/>
    <w:rsid w:val="001C1726"/>
    <w:rsid w:val="001C727B"/>
    <w:rsid w:val="001F4054"/>
    <w:rsid w:val="002054C6"/>
    <w:rsid w:val="00207110"/>
    <w:rsid w:val="00212339"/>
    <w:rsid w:val="00217E94"/>
    <w:rsid w:val="002569DA"/>
    <w:rsid w:val="00266956"/>
    <w:rsid w:val="00270633"/>
    <w:rsid w:val="0027271F"/>
    <w:rsid w:val="00284398"/>
    <w:rsid w:val="00292565"/>
    <w:rsid w:val="00294FE0"/>
    <w:rsid w:val="002C2B2D"/>
    <w:rsid w:val="002D2A41"/>
    <w:rsid w:val="002D5735"/>
    <w:rsid w:val="003038AE"/>
    <w:rsid w:val="00324B64"/>
    <w:rsid w:val="00331F13"/>
    <w:rsid w:val="00355E69"/>
    <w:rsid w:val="00375E62"/>
    <w:rsid w:val="00377ABD"/>
    <w:rsid w:val="003B38D3"/>
    <w:rsid w:val="003B52DB"/>
    <w:rsid w:val="003F2B3E"/>
    <w:rsid w:val="004237E3"/>
    <w:rsid w:val="00433FEA"/>
    <w:rsid w:val="00467A96"/>
    <w:rsid w:val="00475FCC"/>
    <w:rsid w:val="00485177"/>
    <w:rsid w:val="004A6B06"/>
    <w:rsid w:val="004E52B1"/>
    <w:rsid w:val="00516E31"/>
    <w:rsid w:val="00562963"/>
    <w:rsid w:val="005839C6"/>
    <w:rsid w:val="00584969"/>
    <w:rsid w:val="00585F92"/>
    <w:rsid w:val="005943A5"/>
    <w:rsid w:val="005B68E5"/>
    <w:rsid w:val="005C2A4D"/>
    <w:rsid w:val="005F6B8D"/>
    <w:rsid w:val="005F7B90"/>
    <w:rsid w:val="00622ED3"/>
    <w:rsid w:val="0063129A"/>
    <w:rsid w:val="006521E3"/>
    <w:rsid w:val="0068061C"/>
    <w:rsid w:val="006B3351"/>
    <w:rsid w:val="006F2C68"/>
    <w:rsid w:val="007152D1"/>
    <w:rsid w:val="00715C45"/>
    <w:rsid w:val="00717C55"/>
    <w:rsid w:val="00734CB0"/>
    <w:rsid w:val="00765121"/>
    <w:rsid w:val="00765F54"/>
    <w:rsid w:val="007825A7"/>
    <w:rsid w:val="00795B5C"/>
    <w:rsid w:val="007A7954"/>
    <w:rsid w:val="007B3251"/>
    <w:rsid w:val="007C3FF1"/>
    <w:rsid w:val="007E5C14"/>
    <w:rsid w:val="007F7D72"/>
    <w:rsid w:val="00834509"/>
    <w:rsid w:val="008436FC"/>
    <w:rsid w:val="008603EB"/>
    <w:rsid w:val="00861DB7"/>
    <w:rsid w:val="00865705"/>
    <w:rsid w:val="008708FC"/>
    <w:rsid w:val="008846BF"/>
    <w:rsid w:val="008867EB"/>
    <w:rsid w:val="0088742D"/>
    <w:rsid w:val="00893DC0"/>
    <w:rsid w:val="00896E30"/>
    <w:rsid w:val="008A0F72"/>
    <w:rsid w:val="00946C58"/>
    <w:rsid w:val="009511A2"/>
    <w:rsid w:val="009678A7"/>
    <w:rsid w:val="00984E9F"/>
    <w:rsid w:val="00992B7A"/>
    <w:rsid w:val="009A5DB0"/>
    <w:rsid w:val="009B614C"/>
    <w:rsid w:val="009C5211"/>
    <w:rsid w:val="009C70AD"/>
    <w:rsid w:val="009E00F4"/>
    <w:rsid w:val="009F2639"/>
    <w:rsid w:val="00A11330"/>
    <w:rsid w:val="00A170B5"/>
    <w:rsid w:val="00A24BBA"/>
    <w:rsid w:val="00A27B90"/>
    <w:rsid w:val="00A3208C"/>
    <w:rsid w:val="00A525F1"/>
    <w:rsid w:val="00A777F7"/>
    <w:rsid w:val="00AA2F92"/>
    <w:rsid w:val="00AE06AD"/>
    <w:rsid w:val="00AF26E3"/>
    <w:rsid w:val="00AF60EA"/>
    <w:rsid w:val="00B4386D"/>
    <w:rsid w:val="00B5274F"/>
    <w:rsid w:val="00B56CD4"/>
    <w:rsid w:val="00B61410"/>
    <w:rsid w:val="00B86225"/>
    <w:rsid w:val="00B91E51"/>
    <w:rsid w:val="00BA511A"/>
    <w:rsid w:val="00BD4BEC"/>
    <w:rsid w:val="00C02F43"/>
    <w:rsid w:val="00C06E8E"/>
    <w:rsid w:val="00C14337"/>
    <w:rsid w:val="00C37366"/>
    <w:rsid w:val="00C40561"/>
    <w:rsid w:val="00CA3FE6"/>
    <w:rsid w:val="00CB083F"/>
    <w:rsid w:val="00CB2A8C"/>
    <w:rsid w:val="00D3479C"/>
    <w:rsid w:val="00D61DC5"/>
    <w:rsid w:val="00D74F3C"/>
    <w:rsid w:val="00D81D41"/>
    <w:rsid w:val="00DB7A0C"/>
    <w:rsid w:val="00DE1E19"/>
    <w:rsid w:val="00DF486C"/>
    <w:rsid w:val="00E03073"/>
    <w:rsid w:val="00E058E0"/>
    <w:rsid w:val="00E1642E"/>
    <w:rsid w:val="00E225DA"/>
    <w:rsid w:val="00E26D3E"/>
    <w:rsid w:val="00E33257"/>
    <w:rsid w:val="00E35962"/>
    <w:rsid w:val="00E44122"/>
    <w:rsid w:val="00E44B08"/>
    <w:rsid w:val="00E63452"/>
    <w:rsid w:val="00EB2FFF"/>
    <w:rsid w:val="00EC56DC"/>
    <w:rsid w:val="00EE4DBD"/>
    <w:rsid w:val="00EE5332"/>
    <w:rsid w:val="00F06117"/>
    <w:rsid w:val="00F24A47"/>
    <w:rsid w:val="00F56390"/>
    <w:rsid w:val="00F97460"/>
    <w:rsid w:val="00FA0C6D"/>
    <w:rsid w:val="00FA639B"/>
    <w:rsid w:val="00FC273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855F77"/>
  <w15:chartTrackingRefBased/>
  <w15:docId w15:val="{DD923E59-41F8-4EF9-A9F5-0615877B3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865705"/>
    <w:pPr>
      <w:keepNext/>
      <w:keepLines/>
      <w:widowControl w:val="0"/>
      <w:spacing w:before="240" w:after="0" w:line="240" w:lineRule="auto"/>
      <w:outlineLvl w:val="0"/>
    </w:pPr>
    <w:rPr>
      <w:rFonts w:ascii="Arial" w:eastAsiaTheme="majorEastAsia" w:hAnsi="Arial" w:cstheme="majorBidi"/>
      <w:sz w:val="20"/>
      <w:szCs w:val="32"/>
      <w:u w:val="single"/>
      <w:lang w:eastAsia="fr-FR" w:bidi="fr-FR"/>
    </w:rPr>
  </w:style>
  <w:style w:type="paragraph" w:styleId="Titre2">
    <w:name w:val="heading 2"/>
    <w:basedOn w:val="Normal"/>
    <w:next w:val="Normal"/>
    <w:link w:val="Titre2Car"/>
    <w:uiPriority w:val="9"/>
    <w:unhideWhenUsed/>
    <w:qFormat/>
    <w:rsid w:val="00865705"/>
    <w:pPr>
      <w:keepNext/>
      <w:keepLines/>
      <w:widowControl w:val="0"/>
      <w:spacing w:before="40" w:after="0" w:line="240" w:lineRule="auto"/>
      <w:outlineLvl w:val="1"/>
    </w:pPr>
    <w:rPr>
      <w:rFonts w:ascii="Arial" w:eastAsiaTheme="majorEastAsia" w:hAnsi="Arial" w:cstheme="majorBidi"/>
      <w:sz w:val="20"/>
      <w:szCs w:val="26"/>
      <w:lang w:eastAsia="fr-FR" w:bidi="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Corpsdutexte3">
    <w:name w:val="Corps du texte (3)_"/>
    <w:basedOn w:val="Policepardfaut"/>
    <w:link w:val="Corpsdutexte30"/>
    <w:rsid w:val="00331F13"/>
    <w:rPr>
      <w:spacing w:val="-10"/>
      <w:sz w:val="20"/>
      <w:szCs w:val="20"/>
      <w:shd w:val="clear" w:color="auto" w:fill="FFFFFF"/>
    </w:rPr>
  </w:style>
  <w:style w:type="paragraph" w:customStyle="1" w:styleId="Corpsdutexte30">
    <w:name w:val="Corps du texte (3)"/>
    <w:basedOn w:val="Normal"/>
    <w:link w:val="Corpsdutexte3"/>
    <w:rsid w:val="00331F13"/>
    <w:pPr>
      <w:widowControl w:val="0"/>
      <w:shd w:val="clear" w:color="auto" w:fill="FFFFFF"/>
      <w:spacing w:after="0" w:line="0" w:lineRule="atLeast"/>
      <w:jc w:val="center"/>
    </w:pPr>
    <w:rPr>
      <w:spacing w:val="-10"/>
      <w:sz w:val="20"/>
      <w:szCs w:val="20"/>
    </w:rPr>
  </w:style>
  <w:style w:type="character" w:customStyle="1" w:styleId="Titre1Car">
    <w:name w:val="Titre 1 Car"/>
    <w:basedOn w:val="Policepardfaut"/>
    <w:link w:val="Titre1"/>
    <w:uiPriority w:val="9"/>
    <w:rsid w:val="00865705"/>
    <w:rPr>
      <w:rFonts w:ascii="Arial" w:eastAsiaTheme="majorEastAsia" w:hAnsi="Arial" w:cstheme="majorBidi"/>
      <w:sz w:val="20"/>
      <w:szCs w:val="32"/>
      <w:u w:val="single"/>
      <w:lang w:eastAsia="fr-FR" w:bidi="fr-FR"/>
    </w:rPr>
  </w:style>
  <w:style w:type="character" w:customStyle="1" w:styleId="Titre2Car">
    <w:name w:val="Titre 2 Car"/>
    <w:basedOn w:val="Policepardfaut"/>
    <w:link w:val="Titre2"/>
    <w:uiPriority w:val="9"/>
    <w:rsid w:val="00865705"/>
    <w:rPr>
      <w:rFonts w:ascii="Arial" w:eastAsiaTheme="majorEastAsia" w:hAnsi="Arial" w:cstheme="majorBidi"/>
      <w:sz w:val="20"/>
      <w:szCs w:val="26"/>
      <w:lang w:eastAsia="fr-FR" w:bidi="fr-FR"/>
    </w:rPr>
  </w:style>
  <w:style w:type="paragraph" w:styleId="Paragraphedeliste">
    <w:name w:val="List Paragraph"/>
    <w:basedOn w:val="Normal"/>
    <w:uiPriority w:val="34"/>
    <w:qFormat/>
    <w:rsid w:val="00865705"/>
    <w:pPr>
      <w:widowControl w:val="0"/>
      <w:spacing w:after="0" w:line="240" w:lineRule="auto"/>
      <w:ind w:left="720"/>
      <w:contextualSpacing/>
    </w:pPr>
    <w:rPr>
      <w:rFonts w:ascii="Arial Unicode MS" w:eastAsia="Arial Unicode MS" w:hAnsi="Arial Unicode MS" w:cs="Arial Unicode MS"/>
      <w:color w:val="000000"/>
      <w:sz w:val="24"/>
      <w:szCs w:val="24"/>
      <w:lang w:eastAsia="fr-FR" w:bidi="fr-FR"/>
    </w:rPr>
  </w:style>
  <w:style w:type="character" w:styleId="Lienhypertexte">
    <w:name w:val="Hyperlink"/>
    <w:basedOn w:val="Policepardfaut"/>
    <w:uiPriority w:val="99"/>
    <w:unhideWhenUsed/>
    <w:rsid w:val="00C40561"/>
    <w:rPr>
      <w:color w:val="0000FF" w:themeColor="hyperlink"/>
      <w:u w:val="single"/>
    </w:rPr>
  </w:style>
  <w:style w:type="character" w:styleId="Marquedecommentaire">
    <w:name w:val="annotation reference"/>
    <w:basedOn w:val="Policepardfaut"/>
    <w:uiPriority w:val="99"/>
    <w:semiHidden/>
    <w:unhideWhenUsed/>
    <w:rsid w:val="0088742D"/>
    <w:rPr>
      <w:sz w:val="16"/>
      <w:szCs w:val="16"/>
    </w:rPr>
  </w:style>
  <w:style w:type="paragraph" w:styleId="Commentaire">
    <w:name w:val="annotation text"/>
    <w:basedOn w:val="Normal"/>
    <w:link w:val="CommentaireCar"/>
    <w:uiPriority w:val="99"/>
    <w:semiHidden/>
    <w:unhideWhenUsed/>
    <w:rsid w:val="0088742D"/>
    <w:pPr>
      <w:spacing w:line="240" w:lineRule="auto"/>
    </w:pPr>
    <w:rPr>
      <w:sz w:val="20"/>
      <w:szCs w:val="20"/>
    </w:rPr>
  </w:style>
  <w:style w:type="character" w:customStyle="1" w:styleId="CommentaireCar">
    <w:name w:val="Commentaire Car"/>
    <w:basedOn w:val="Policepardfaut"/>
    <w:link w:val="Commentaire"/>
    <w:uiPriority w:val="99"/>
    <w:semiHidden/>
    <w:rsid w:val="0088742D"/>
    <w:rPr>
      <w:sz w:val="20"/>
      <w:szCs w:val="20"/>
    </w:rPr>
  </w:style>
  <w:style w:type="paragraph" w:styleId="Objetducommentaire">
    <w:name w:val="annotation subject"/>
    <w:basedOn w:val="Commentaire"/>
    <w:next w:val="Commentaire"/>
    <w:link w:val="ObjetducommentaireCar"/>
    <w:uiPriority w:val="99"/>
    <w:semiHidden/>
    <w:unhideWhenUsed/>
    <w:rsid w:val="0088742D"/>
    <w:rPr>
      <w:b/>
      <w:bCs/>
    </w:rPr>
  </w:style>
  <w:style w:type="character" w:customStyle="1" w:styleId="ObjetducommentaireCar">
    <w:name w:val="Objet du commentaire Car"/>
    <w:basedOn w:val="CommentaireCar"/>
    <w:link w:val="Objetducommentaire"/>
    <w:uiPriority w:val="99"/>
    <w:semiHidden/>
    <w:rsid w:val="0088742D"/>
    <w:rPr>
      <w:b/>
      <w:bCs/>
      <w:sz w:val="20"/>
      <w:szCs w:val="20"/>
    </w:rPr>
  </w:style>
  <w:style w:type="paragraph" w:styleId="Textedebulles">
    <w:name w:val="Balloon Text"/>
    <w:basedOn w:val="Normal"/>
    <w:link w:val="TextedebullesCar"/>
    <w:uiPriority w:val="99"/>
    <w:semiHidden/>
    <w:unhideWhenUsed/>
    <w:rsid w:val="0088742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8742D"/>
    <w:rPr>
      <w:rFonts w:ascii="Segoe UI" w:hAnsi="Segoe UI" w:cs="Segoe UI"/>
      <w:sz w:val="18"/>
      <w:szCs w:val="18"/>
    </w:rPr>
  </w:style>
  <w:style w:type="paragraph" w:styleId="En-ttedetabledesmatires">
    <w:name w:val="TOC Heading"/>
    <w:basedOn w:val="Titre1"/>
    <w:next w:val="Normal"/>
    <w:uiPriority w:val="39"/>
    <w:unhideWhenUsed/>
    <w:qFormat/>
    <w:rsid w:val="00A3208C"/>
    <w:pPr>
      <w:widowControl/>
      <w:spacing w:line="259" w:lineRule="auto"/>
      <w:outlineLvl w:val="9"/>
    </w:pPr>
    <w:rPr>
      <w:rFonts w:asciiTheme="majorHAnsi" w:hAnsiTheme="majorHAnsi"/>
      <w:color w:val="365F91" w:themeColor="accent1" w:themeShade="BF"/>
      <w:sz w:val="32"/>
      <w:u w:val="none"/>
      <w:lang w:bidi="ar-SA"/>
    </w:rPr>
  </w:style>
  <w:style w:type="paragraph" w:styleId="TM1">
    <w:name w:val="toc 1"/>
    <w:basedOn w:val="Normal"/>
    <w:next w:val="Normal"/>
    <w:autoRedefine/>
    <w:uiPriority w:val="39"/>
    <w:unhideWhenUsed/>
    <w:rsid w:val="00A3208C"/>
    <w:pPr>
      <w:spacing w:after="100"/>
    </w:pPr>
  </w:style>
  <w:style w:type="paragraph" w:styleId="TM2">
    <w:name w:val="toc 2"/>
    <w:basedOn w:val="Normal"/>
    <w:next w:val="Normal"/>
    <w:autoRedefine/>
    <w:uiPriority w:val="39"/>
    <w:unhideWhenUsed/>
    <w:rsid w:val="00A3208C"/>
    <w:pPr>
      <w:spacing w:after="100"/>
      <w:ind w:left="220"/>
    </w:pPr>
  </w:style>
  <w:style w:type="paragraph" w:styleId="En-tte">
    <w:name w:val="header"/>
    <w:basedOn w:val="Normal"/>
    <w:link w:val="En-tteCar"/>
    <w:uiPriority w:val="99"/>
    <w:unhideWhenUsed/>
    <w:rsid w:val="00B86225"/>
    <w:pPr>
      <w:tabs>
        <w:tab w:val="center" w:pos="4536"/>
        <w:tab w:val="right" w:pos="9072"/>
      </w:tabs>
      <w:spacing w:after="0" w:line="240" w:lineRule="auto"/>
    </w:pPr>
  </w:style>
  <w:style w:type="character" w:customStyle="1" w:styleId="En-tteCar">
    <w:name w:val="En-tête Car"/>
    <w:basedOn w:val="Policepardfaut"/>
    <w:link w:val="En-tte"/>
    <w:uiPriority w:val="99"/>
    <w:rsid w:val="00B86225"/>
  </w:style>
  <w:style w:type="paragraph" w:styleId="Pieddepage">
    <w:name w:val="footer"/>
    <w:basedOn w:val="Normal"/>
    <w:link w:val="PieddepageCar"/>
    <w:uiPriority w:val="99"/>
    <w:unhideWhenUsed/>
    <w:rsid w:val="00B8622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86225"/>
  </w:style>
  <w:style w:type="table" w:styleId="Grilledutableau">
    <w:name w:val="Table Grid"/>
    <w:basedOn w:val="TableauNormal"/>
    <w:uiPriority w:val="59"/>
    <w:rsid w:val="009C52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ironde.fr/le-departement/ventes-immobilieres" TargetMode="External"/><Relationship Id="rId5" Type="http://schemas.openxmlformats.org/officeDocument/2006/relationships/webSettings" Target="webSettings.xml"/><Relationship Id="rId10" Type="http://schemas.openxmlformats.org/officeDocument/2006/relationships/hyperlink" Target="https://www.gironde.fr/le-departement/ventes-immobilieres" TargetMode="External"/><Relationship Id="rId4" Type="http://schemas.openxmlformats.org/officeDocument/2006/relationships/settings" Target="settings.xml"/><Relationship Id="rId9" Type="http://schemas.openxmlformats.org/officeDocument/2006/relationships/hyperlink" Target="https://www.gironde.fr/le-departement/ventes-immobilieres" TargetMode="External"/><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965BC5-86E5-4F69-8F30-65F6C0D6DC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282</TotalTime>
  <Pages>7</Pages>
  <Words>2275</Words>
  <Characters>12513</Characters>
  <Application>Microsoft Office Word</Application>
  <DocSecurity>0</DocSecurity>
  <Lines>104</Lines>
  <Paragraphs>29</Paragraphs>
  <ScaleCrop>false</ScaleCrop>
  <HeadingPairs>
    <vt:vector size="2" baseType="variant">
      <vt:variant>
        <vt:lpstr>Titre</vt:lpstr>
      </vt:variant>
      <vt:variant>
        <vt:i4>1</vt:i4>
      </vt:variant>
    </vt:vector>
  </HeadingPairs>
  <TitlesOfParts>
    <vt:vector size="1" baseType="lpstr">
      <vt:lpstr/>
    </vt:vector>
  </TitlesOfParts>
  <Company>Département de la Gironde</Company>
  <LinksUpToDate>false</LinksUpToDate>
  <CharactersWithSpaces>14759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e.vincent</dc:creator>
  <cp:keywords/>
  <dc:description/>
  <cp:lastModifiedBy>Muriel Zerrouki</cp:lastModifiedBy>
  <cp:revision>17</cp:revision>
  <cp:lastPrinted>2024-11-07T15:37:00Z</cp:lastPrinted>
  <dcterms:created xsi:type="dcterms:W3CDTF">2026-04-08T08:09:00Z</dcterms:created>
  <dcterms:modified xsi:type="dcterms:W3CDTF">2026-07-02T15:51:00Z</dcterms:modified>
</cp:coreProperties>
</file>