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F8" w:rsidRPr="00470EF8" w:rsidRDefault="00470EF8" w:rsidP="00B42415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470EF8">
        <w:rPr>
          <w:b/>
          <w:color w:val="0070C0"/>
          <w:sz w:val="40"/>
          <w:szCs w:val="40"/>
        </w:rPr>
        <w:t>PROGRAMME DE FORMATION</w:t>
      </w:r>
    </w:p>
    <w:p w:rsidR="00D70329" w:rsidRPr="00470EF8" w:rsidRDefault="005C08FF" w:rsidP="00B42415">
      <w:pPr>
        <w:jc w:val="center"/>
        <w:rPr>
          <w:b/>
          <w:color w:val="0070C0"/>
          <w:sz w:val="40"/>
          <w:szCs w:val="40"/>
        </w:rPr>
      </w:pPr>
      <w:r w:rsidRPr="00470EF8">
        <w:rPr>
          <w:b/>
          <w:color w:val="0070C0"/>
          <w:sz w:val="40"/>
          <w:szCs w:val="40"/>
        </w:rPr>
        <w:t>LA METHODE HACCP</w:t>
      </w:r>
    </w:p>
    <w:p w:rsidR="00FA4AF0" w:rsidRPr="00470EF8" w:rsidRDefault="0067219D" w:rsidP="0067219D">
      <w:pPr>
        <w:rPr>
          <w:b/>
          <w:color w:val="0070C0"/>
          <w:sz w:val="40"/>
          <w:szCs w:val="40"/>
        </w:rPr>
      </w:pPr>
      <w:r w:rsidRPr="00470EF8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-100484</wp:posOffset>
            </wp:positionH>
            <wp:positionV relativeFrom="paragraph">
              <wp:posOffset>20132</wp:posOffset>
            </wp:positionV>
            <wp:extent cx="2103755" cy="17195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lda-2021-vertical-fondcla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FF" w:rsidRPr="00470EF8">
        <w:rPr>
          <w:b/>
          <w:color w:val="0070C0"/>
          <w:sz w:val="40"/>
          <w:szCs w:val="40"/>
        </w:rPr>
        <w:t xml:space="preserve">           </w:t>
      </w:r>
      <w:r w:rsidR="001A5122" w:rsidRPr="00470EF8">
        <w:rPr>
          <w:b/>
          <w:color w:val="0070C0"/>
          <w:sz w:val="40"/>
          <w:szCs w:val="40"/>
        </w:rPr>
        <w:t>7 HEURES</w:t>
      </w:r>
    </w:p>
    <w:p w:rsidR="00FA4AF0" w:rsidRDefault="00FA4AF0" w:rsidP="00FA4AF0"/>
    <w:tbl>
      <w:tblPr>
        <w:tblStyle w:val="Grilledutableau"/>
        <w:tblpPr w:leftFromText="141" w:rightFromText="141" w:vertAnchor="page" w:horzAnchor="margin" w:tblpY="5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7219D" w:rsidTr="005C08FF">
        <w:trPr>
          <w:trHeight w:val="3965"/>
        </w:trPr>
        <w:tc>
          <w:tcPr>
            <w:tcW w:w="2977" w:type="dxa"/>
            <w:shd w:val="clear" w:color="auto" w:fill="BDD6EE" w:themeFill="accent1" w:themeFillTint="66"/>
          </w:tcPr>
          <w:p w:rsidR="0067219D" w:rsidRDefault="0067219D" w:rsidP="0067219D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800" cy="1193800"/>
                  <wp:effectExtent l="0" t="0" r="6350" b="0"/>
                  <wp:docPr id="5" name="Image 5" descr="Public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9D" w:rsidRPr="0067219D" w:rsidRDefault="0067219D" w:rsidP="00D94A72">
            <w:pPr>
              <w:jc w:val="both"/>
            </w:pP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Responsable de cuisine ou encadrant</w:t>
            </w: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Personnel appelé à manipuler des denrées alimentaires</w:t>
            </w:r>
          </w:p>
          <w:p w:rsidR="0067219D" w:rsidRPr="0067219D" w:rsidRDefault="0067219D" w:rsidP="005C08FF">
            <w:pPr>
              <w:tabs>
                <w:tab w:val="left" w:pos="980"/>
              </w:tabs>
              <w:ind w:left="249"/>
            </w:pPr>
          </w:p>
        </w:tc>
      </w:tr>
    </w:tbl>
    <w:p w:rsidR="000B699F" w:rsidRDefault="000B699F" w:rsidP="001A5122">
      <w:pPr>
        <w:rPr>
          <w:b/>
          <w:color w:val="000000" w:themeColor="text1"/>
        </w:rPr>
      </w:pPr>
    </w:p>
    <w:p w:rsidR="000B699F" w:rsidRDefault="000B699F" w:rsidP="001A5122">
      <w:pPr>
        <w:rPr>
          <w:b/>
          <w:color w:val="000000" w:themeColor="text1"/>
        </w:rPr>
      </w:pPr>
    </w:p>
    <w:p w:rsidR="00470EF8" w:rsidRDefault="00470EF8" w:rsidP="001A512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F70D" wp14:editId="663D7547">
                <wp:simplePos x="0" y="0"/>
                <wp:positionH relativeFrom="margin">
                  <wp:align>center</wp:align>
                </wp:positionH>
                <wp:positionV relativeFrom="paragraph">
                  <wp:posOffset>6381617</wp:posOffset>
                </wp:positionV>
                <wp:extent cx="7184250" cy="502417"/>
                <wp:effectExtent l="0" t="0" r="1714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250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Le LDA33 est un prestataire de formation déclaré auprès du préfet de la région Nouvelle Aquitaine</w:t>
                            </w:r>
                          </w:p>
                          <w:p w:rsidR="00D94A72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Numéro de déclaration : 72330944933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F70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502.5pt;width:565.7pt;height:39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" fillcolor="white [3201]" strokecolor="white [3212]" strokeweight=".5pt">
                <v:textbox>
                  <w:txbxContent>
                    <w:p w:rsidR="006465ED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Le LDA33 est un prestataire de formation déclaré auprès du préfet de la région Nouvelle Aquitaine</w:t>
                      </w:r>
                    </w:p>
                    <w:p w:rsidR="00D94A72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Numéro de déclaration : 72330944933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4982175</wp:posOffset>
                </wp:positionV>
                <wp:extent cx="7153345" cy="1175657"/>
                <wp:effectExtent l="0" t="0" r="285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34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Moyens pédagogiques et d’encadrement : formation sur site, support PPT, Quizz, kit mains.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formation sera dispensée par Valérie MONAMY (Responsable audit &amp; formation).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Méthodes mobilisées : 30 minutes de cas pratique sur les 7 heures 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Modalités d’évaluation : Quizz en début et en fin de formation, feuille d</w:t>
                            </w:r>
                            <w:r w:rsidR="00410FB5">
                              <w:rPr>
                                <w:rFonts w:ascii="Arial" w:hAnsi="Arial" w:cs="Arial"/>
                              </w:rPr>
                              <w:t xml:space="preserve">’émargement, questionnaire </w:t>
                            </w:r>
                            <w:proofErr w:type="gramStart"/>
                            <w:r w:rsidR="00410FB5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satisfa</w:t>
                            </w:r>
                            <w:r w:rsidR="00410FB5">
                              <w:rPr>
                                <w:rFonts w:ascii="Arial" w:hAnsi="Arial" w:cs="Arial"/>
                              </w:rPr>
                              <w:t>ction</w:t>
                            </w:r>
                            <w:proofErr w:type="gramEnd"/>
                            <w:r w:rsidR="00410FB5">
                              <w:rPr>
                                <w:rFonts w:ascii="Arial" w:hAnsi="Arial" w:cs="Arial"/>
                              </w:rPr>
                              <w:t>, attestation 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Tarifs et contacts : Se reporter au devis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392.3pt;width:563.25pt;height:92.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" fillcolor="#bdd6ee [1300]" strokecolor="white [3212]" strokeweight=".5pt">
                <v:textbox>
                  <w:txbxContent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Moyens pédagogiques et d’encadrement : formation sur site, support PPT, Quizz, kit mains.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formation sera dispensée par Valérie MONAMY (Responsable audit &amp; formation).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Méthodes mobilisées : 30 minutes de cas pratique sur les 7 heures 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Modalités d’évaluation : Quizz en début et en fin de formation, feuille d</w:t>
                      </w:r>
                      <w:r w:rsidR="00410FB5">
                        <w:rPr>
                          <w:rFonts w:ascii="Arial" w:hAnsi="Arial" w:cs="Arial"/>
                        </w:rPr>
                        <w:t xml:space="preserve">’émargement, questionnaire </w:t>
                      </w:r>
                      <w:proofErr w:type="gramStart"/>
                      <w:r w:rsidR="00410FB5">
                        <w:rPr>
                          <w:rFonts w:ascii="Arial" w:hAnsi="Arial" w:cs="Aria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</w:rPr>
                        <w:t xml:space="preserve"> satisfa</w:t>
                      </w:r>
                      <w:r w:rsidR="00410FB5">
                        <w:rPr>
                          <w:rFonts w:ascii="Arial" w:hAnsi="Arial" w:cs="Arial"/>
                        </w:rPr>
                        <w:t>ction</w:t>
                      </w:r>
                      <w:proofErr w:type="gramEnd"/>
                      <w:r w:rsidR="00410FB5">
                        <w:rPr>
                          <w:rFonts w:ascii="Arial" w:hAnsi="Arial" w:cs="Arial"/>
                        </w:rPr>
                        <w:t>, attestation 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Tarifs et contacts : Se reporter au devis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3D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665546</wp:posOffset>
                </wp:positionV>
                <wp:extent cx="4914900" cy="3545306"/>
                <wp:effectExtent l="0" t="0" r="19050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545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Objectifs </w:t>
                            </w:r>
                          </w:p>
                          <w:p w:rsidR="002B7D18" w:rsidRDefault="00E07DA2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2B7D18">
                              <w:rPr>
                                <w:rFonts w:ascii="Arial" w:hAnsi="Arial" w:cs="Arial"/>
                              </w:rPr>
                              <w:t>Savoir détecter et maîtriser les dangers</w:t>
                            </w:r>
                          </w:p>
                          <w:p w:rsidR="002B7D18" w:rsidRDefault="002B7D18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Comprendre l’importance d’une méthode HACCP et pouvoir la mettre en pratique</w:t>
                            </w:r>
                          </w:p>
                          <w:p w:rsidR="002B7D18" w:rsidRDefault="002B7D18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Savoir bâtir un plan HACCP dans ses 12 étapes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Programme</w:t>
                            </w:r>
                            <w:r w:rsidRPr="006465E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661AFA" w:rsidRDefault="00E07DA2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2B7D18">
                              <w:rPr>
                                <w:rFonts w:ascii="Arial" w:hAnsi="Arial" w:cs="Arial"/>
                              </w:rPr>
                              <w:t>Présentation de la méthode HACCP</w:t>
                            </w:r>
                          </w:p>
                          <w:p w:rsidR="002B7D18" w:rsidRDefault="002B7D18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réglementation</w:t>
                            </w:r>
                          </w:p>
                          <w:p w:rsidR="008C13D3" w:rsidRDefault="008C13D3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prérequis avant la mise en place d’une démarche HACCP</w:t>
                            </w:r>
                          </w:p>
                          <w:p w:rsidR="002B7D18" w:rsidRDefault="002B7D18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Les </w:t>
                            </w:r>
                            <w:r w:rsidR="008C13D3">
                              <w:rPr>
                                <w:rFonts w:ascii="Arial" w:hAnsi="Arial" w:cs="Arial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principes de la méthode HACCP</w:t>
                            </w:r>
                          </w:p>
                          <w:p w:rsidR="002B7D18" w:rsidRDefault="002B7D18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Les </w:t>
                            </w:r>
                            <w:r w:rsidR="008C13D3">
                              <w:rPr>
                                <w:rFonts w:ascii="Arial" w:hAnsi="Arial" w:cs="Arial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</w:rPr>
                              <w:t>étapes d’application de la méthode HACCP</w:t>
                            </w:r>
                          </w:p>
                          <w:p w:rsidR="008C13D3" w:rsidRDefault="008C13D3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Notion de risque et de danger</w:t>
                            </w:r>
                          </w:p>
                          <w:p w:rsidR="008C13D3" w:rsidRDefault="008C13D3" w:rsidP="002B7D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méthode des 5 M</w:t>
                            </w:r>
                          </w:p>
                          <w:p w:rsidR="002B7D18" w:rsidRDefault="002B7D18" w:rsidP="002B7D18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avantages du système HACCP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59.75pt;margin-top:52.4pt;width:387pt;height:2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" fillcolor="white [3201]" strokecolor="white [3212]" strokeweight=".5pt">
                <v:textbox>
                  <w:txbxContent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Objectifs </w:t>
                      </w:r>
                    </w:p>
                    <w:p w:rsidR="002B7D18" w:rsidRDefault="00E07DA2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2B7D18">
                        <w:rPr>
                          <w:rFonts w:ascii="Arial" w:hAnsi="Arial" w:cs="Arial"/>
                        </w:rPr>
                        <w:t>Savoir détecter et maîtriser les dangers</w:t>
                      </w:r>
                    </w:p>
                    <w:p w:rsidR="002B7D18" w:rsidRDefault="002B7D18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Comprendre l’importance d’une méthode HACCP et pouvoir la mettre en pratique</w:t>
                      </w:r>
                    </w:p>
                    <w:p w:rsidR="002B7D18" w:rsidRDefault="002B7D18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Savoir bâtir un plan HACCP dans ses 12 étapes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>Programme</w:t>
                      </w:r>
                      <w:r w:rsidRPr="006465E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661AFA" w:rsidRDefault="00E07DA2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2B7D18">
                        <w:rPr>
                          <w:rFonts w:ascii="Arial" w:hAnsi="Arial" w:cs="Arial"/>
                        </w:rPr>
                        <w:t>Présentation de la méthode HACCP</w:t>
                      </w:r>
                    </w:p>
                    <w:p w:rsidR="002B7D18" w:rsidRDefault="002B7D18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réglementation</w:t>
                      </w:r>
                    </w:p>
                    <w:p w:rsidR="008C13D3" w:rsidRDefault="008C13D3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prérequis avant la mise en place d’une démarche HACCP</w:t>
                      </w:r>
                    </w:p>
                    <w:p w:rsidR="002B7D18" w:rsidRDefault="002B7D18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Les </w:t>
                      </w:r>
                      <w:r w:rsidR="008C13D3">
                        <w:rPr>
                          <w:rFonts w:ascii="Arial" w:hAnsi="Arial" w:cs="Arial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</w:rPr>
                        <w:t>principes de la méthode HACCP</w:t>
                      </w:r>
                    </w:p>
                    <w:p w:rsidR="002B7D18" w:rsidRDefault="002B7D18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Les </w:t>
                      </w:r>
                      <w:r w:rsidR="008C13D3">
                        <w:rPr>
                          <w:rFonts w:ascii="Arial" w:hAnsi="Arial" w:cs="Arial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</w:rPr>
                        <w:t>étapes d’application de la méthode HACCP</w:t>
                      </w:r>
                    </w:p>
                    <w:p w:rsidR="008C13D3" w:rsidRDefault="008C13D3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Notion de risque et de danger</w:t>
                      </w:r>
                    </w:p>
                    <w:p w:rsidR="008C13D3" w:rsidRDefault="008C13D3" w:rsidP="002B7D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méthode des 5 M</w:t>
                      </w:r>
                    </w:p>
                    <w:p w:rsidR="002B7D18" w:rsidRDefault="002B7D18" w:rsidP="002B7D18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- Les avantages du système HACCP</w:t>
                      </w:r>
                    </w:p>
                  </w:txbxContent>
                </v:textbox>
              </v:shape>
            </w:pict>
          </mc:Fallback>
        </mc:AlternateContent>
      </w:r>
      <w:r w:rsidR="005C08FF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3785942</wp:posOffset>
                </wp:positionV>
                <wp:extent cx="1862667" cy="948266"/>
                <wp:effectExtent l="0" t="0" r="23495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7" cy="9482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7219D" w:rsidRDefault="005C08FF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="0067219D" w:rsidRPr="00503422">
                              <w:rPr>
                                <w:color w:val="0070C0"/>
                                <w:sz w:val="28"/>
                                <w:szCs w:val="28"/>
                              </w:rPr>
                              <w:t>rérequis</w:t>
                            </w:r>
                          </w:p>
                          <w:p w:rsidR="00785138" w:rsidRDefault="00785138" w:rsidP="002B7D18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Maîtrise des Bonnes Pratiques d’Hygiène</w:t>
                            </w:r>
                          </w:p>
                          <w:p w:rsidR="005C08FF" w:rsidRPr="00503422" w:rsidRDefault="005C08FF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0;margin-top:298.1pt;width:146.65pt;height:7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" fillcolor="#deeaf6 [660]" strokecolor="#0070c0" strokeweight=".5pt">
                <v:textbox>
                  <w:txbxContent>
                    <w:p w:rsidR="0067219D" w:rsidRDefault="005C08FF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P</w:t>
                      </w:r>
                      <w:r w:rsidR="0067219D" w:rsidRPr="00503422">
                        <w:rPr>
                          <w:color w:val="0070C0"/>
                          <w:sz w:val="28"/>
                          <w:szCs w:val="28"/>
                        </w:rPr>
                        <w:t>rérequis</w:t>
                      </w:r>
                    </w:p>
                    <w:p w:rsidR="00785138" w:rsidRDefault="00785138" w:rsidP="002B7D18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Maîtrise des Bonnes Pratiques d’Hygiène</w:t>
                      </w:r>
                    </w:p>
                    <w:p w:rsidR="005C08FF" w:rsidRPr="00503422" w:rsidRDefault="005C08FF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Pr="00470EF8" w:rsidRDefault="00470EF8" w:rsidP="00470EF8"/>
    <w:p w:rsidR="00470EF8" w:rsidRDefault="00470EF8" w:rsidP="00470EF8"/>
    <w:p w:rsidR="000B699F" w:rsidRPr="00470EF8" w:rsidRDefault="00470EF8" w:rsidP="00470EF8">
      <w:pPr>
        <w:tabs>
          <w:tab w:val="left" w:pos="8667"/>
        </w:tabs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887105</wp:posOffset>
            </wp:positionH>
            <wp:positionV relativeFrom="paragraph">
              <wp:posOffset>259517</wp:posOffset>
            </wp:positionV>
            <wp:extent cx="654685" cy="705744"/>
            <wp:effectExtent l="0" t="0" r="0" b="0"/>
            <wp:wrapNone/>
            <wp:docPr id="12" name="Image 12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logo datadock est né | CPFor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1646466</wp:posOffset>
                </wp:positionH>
                <wp:positionV relativeFrom="paragraph">
                  <wp:posOffset>464979</wp:posOffset>
                </wp:positionV>
                <wp:extent cx="3057295" cy="549762"/>
                <wp:effectExtent l="0" t="0" r="10160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295" cy="54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422" w:rsidRPr="00470EF8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EF8">
                              <w:rPr>
                                <w:sz w:val="16"/>
                                <w:szCs w:val="16"/>
                              </w:rPr>
                              <w:t>LABORATOIRE DEPARTEMENTAL D’ANALYSES DE LA GIRONDE</w:t>
                            </w:r>
                          </w:p>
                          <w:p w:rsidR="00503422" w:rsidRPr="00470EF8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EF8">
                              <w:rPr>
                                <w:sz w:val="16"/>
                                <w:szCs w:val="16"/>
                              </w:rPr>
                              <w:t>33 avenue du Docteur Albert Schweitzer – 33608 PESSAC CEDEX</w:t>
                            </w:r>
                          </w:p>
                          <w:p w:rsidR="00503422" w:rsidRPr="00470EF8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EF8">
                              <w:rPr>
                                <w:sz w:val="16"/>
                                <w:szCs w:val="16"/>
                              </w:rPr>
                              <w:t>0557350190 – lda33@gironde.fr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129.65pt;margin-top:36.6pt;width:240.75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" fillcolor="white [3201]" strokecolor="white [3212]" strokeweight=".5pt">
                <v:textbox>
                  <w:txbxContent>
                    <w:p w:rsidR="00503422" w:rsidRPr="00470EF8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EF8">
                        <w:rPr>
                          <w:sz w:val="16"/>
                          <w:szCs w:val="16"/>
                        </w:rPr>
                        <w:t>LABORATOIRE DEPARTEMENTAL D’ANALYSES DE LA GIRONDE</w:t>
                      </w:r>
                    </w:p>
                    <w:p w:rsidR="00503422" w:rsidRPr="00470EF8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EF8">
                        <w:rPr>
                          <w:sz w:val="16"/>
                          <w:szCs w:val="16"/>
                        </w:rPr>
                        <w:t>33 avenue du Docteur Albert Schweitzer – 33608 PESSAC CEDEX</w:t>
                      </w:r>
                    </w:p>
                    <w:p w:rsidR="00503422" w:rsidRPr="00470EF8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EF8">
                        <w:rPr>
                          <w:sz w:val="16"/>
                          <w:szCs w:val="16"/>
                        </w:rPr>
                        <w:t>0557350190 – lda33@gironde.fr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0B699F" w:rsidRPr="00470EF8" w:rsidSect="00F71EC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F8" w:rsidRDefault="00470EF8" w:rsidP="00470EF8">
      <w:pPr>
        <w:spacing w:after="0" w:line="240" w:lineRule="auto"/>
      </w:pPr>
      <w:r>
        <w:separator/>
      </w:r>
    </w:p>
  </w:endnote>
  <w:endnote w:type="continuationSeparator" w:id="0">
    <w:p w:rsidR="00470EF8" w:rsidRDefault="00470EF8" w:rsidP="0047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F8" w:rsidRPr="00470EF8" w:rsidRDefault="00470EF8" w:rsidP="00470EF8">
    <w:pPr>
      <w:pStyle w:val="Pieddepage"/>
      <w:ind w:right="685"/>
      <w:jc w:val="right"/>
      <w:rPr>
        <w:i/>
        <w:sz w:val="16"/>
        <w:szCs w:val="16"/>
      </w:rPr>
    </w:pPr>
    <w:r w:rsidRPr="00470EF8">
      <w:rPr>
        <w:i/>
        <w:sz w:val="16"/>
        <w:szCs w:val="16"/>
      </w:rPr>
      <w:t>FORM-E-07 V.01 18/02/2022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F8" w:rsidRDefault="00470EF8" w:rsidP="00470EF8">
      <w:pPr>
        <w:spacing w:after="0" w:line="240" w:lineRule="auto"/>
      </w:pPr>
      <w:r>
        <w:separator/>
      </w:r>
    </w:p>
  </w:footnote>
  <w:footnote w:type="continuationSeparator" w:id="0">
    <w:p w:rsidR="00470EF8" w:rsidRDefault="00470EF8" w:rsidP="0047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76F"/>
    <w:multiLevelType w:val="hybridMultilevel"/>
    <w:tmpl w:val="9CC4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785"/>
    <w:multiLevelType w:val="hybridMultilevel"/>
    <w:tmpl w:val="A01C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828"/>
    <w:multiLevelType w:val="hybridMultilevel"/>
    <w:tmpl w:val="F3743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5ACC"/>
    <w:multiLevelType w:val="hybridMultilevel"/>
    <w:tmpl w:val="2AD6A79C"/>
    <w:lvl w:ilvl="0" w:tplc="040C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 w15:restartNumberingAfterBreak="0">
    <w:nsid w:val="7DB01BBD"/>
    <w:multiLevelType w:val="hybridMultilevel"/>
    <w:tmpl w:val="CC7E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0"/>
    <w:rsid w:val="000B699F"/>
    <w:rsid w:val="001868FE"/>
    <w:rsid w:val="001A5122"/>
    <w:rsid w:val="002B7D18"/>
    <w:rsid w:val="00410FB5"/>
    <w:rsid w:val="00470EF8"/>
    <w:rsid w:val="00491B0D"/>
    <w:rsid w:val="00503422"/>
    <w:rsid w:val="005C08FF"/>
    <w:rsid w:val="006465ED"/>
    <w:rsid w:val="00661AFA"/>
    <w:rsid w:val="0067219D"/>
    <w:rsid w:val="00785138"/>
    <w:rsid w:val="008C13D3"/>
    <w:rsid w:val="00B42415"/>
    <w:rsid w:val="00CF169E"/>
    <w:rsid w:val="00D60180"/>
    <w:rsid w:val="00D70329"/>
    <w:rsid w:val="00D94A72"/>
    <w:rsid w:val="00E07DA2"/>
    <w:rsid w:val="00ED4177"/>
    <w:rsid w:val="00F71EC3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EE8B"/>
  <w15:chartTrackingRefBased/>
  <w15:docId w15:val="{CB867321-98AA-472A-95F2-DCF67E0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EF8"/>
  </w:style>
  <w:style w:type="paragraph" w:styleId="Pieddepage">
    <w:name w:val="footer"/>
    <w:basedOn w:val="Normal"/>
    <w:link w:val="PieddepageCar"/>
    <w:uiPriority w:val="99"/>
    <w:unhideWhenUsed/>
    <w:rsid w:val="0047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EF8"/>
  </w:style>
  <w:style w:type="paragraph" w:styleId="Textedebulles">
    <w:name w:val="Balloon Text"/>
    <w:basedOn w:val="Normal"/>
    <w:link w:val="TextedebullesCar"/>
    <w:uiPriority w:val="99"/>
    <w:semiHidden/>
    <w:unhideWhenUsed/>
    <w:rsid w:val="0047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7A49-BED7-4727-B8B7-EFBB801B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9607436</cp:lastModifiedBy>
  <cp:revision>8</cp:revision>
  <cp:lastPrinted>2022-02-18T12:08:00Z</cp:lastPrinted>
  <dcterms:created xsi:type="dcterms:W3CDTF">2021-11-05T14:21:00Z</dcterms:created>
  <dcterms:modified xsi:type="dcterms:W3CDTF">2022-02-18T12:08:00Z</dcterms:modified>
</cp:coreProperties>
</file>